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349955" w14:textId="436EB9B9" w:rsidR="004D7B80" w:rsidRPr="00D06C55" w:rsidRDefault="7CECB821" w:rsidP="0031277C">
      <w:pPr>
        <w:pStyle w:val="Heading1"/>
      </w:pPr>
      <w:r w:rsidRPr="00D06C55">
        <w:t xml:space="preserve"> </w:t>
      </w:r>
    </w:p>
    <w:p w14:paraId="06EB0549" w14:textId="07143C97" w:rsidR="006B421D" w:rsidRPr="00D06C55" w:rsidRDefault="000D6179">
      <w:pPr>
        <w:spacing w:before="73" w:line="252" w:lineRule="exact"/>
        <w:ind w:left="520" w:right="741"/>
      </w:pPr>
      <w:r w:rsidRPr="00D06C55">
        <w:rPr>
          <w:b/>
        </w:rPr>
        <w:t xml:space="preserve">Therapeutic Class Code: </w:t>
      </w:r>
      <w:r w:rsidR="00DE2ED4">
        <w:t>N1K</w:t>
      </w:r>
    </w:p>
    <w:p w14:paraId="01367CDE" w14:textId="42471E57" w:rsidR="006B421D" w:rsidRPr="00D06C55" w:rsidRDefault="000D6179">
      <w:pPr>
        <w:spacing w:line="252" w:lineRule="exact"/>
        <w:ind w:left="520" w:right="741"/>
      </w:pPr>
      <w:r w:rsidRPr="00D06C55">
        <w:rPr>
          <w:b/>
        </w:rPr>
        <w:t>Therapeutic Class Description</w:t>
      </w:r>
      <w:r w:rsidR="003F3D83" w:rsidRPr="00D06C55">
        <w:rPr>
          <w:b/>
        </w:rPr>
        <w:t xml:space="preserve">: </w:t>
      </w:r>
      <w:r w:rsidR="00DE2ED4">
        <w:rPr>
          <w:lang w:val="en"/>
        </w:rPr>
        <w:t>Gene Therapy Agents- CD34+ Hematopoietic Stem Cells</w:t>
      </w:r>
      <w:r w:rsidR="007B4E79">
        <w:rPr>
          <w:lang w:val="en"/>
        </w:rPr>
        <w:t xml:space="preserve"> </w:t>
      </w:r>
    </w:p>
    <w:p w14:paraId="2260FEBB" w14:textId="77777777" w:rsidR="006B421D" w:rsidRPr="00D06C55" w:rsidRDefault="006B421D">
      <w:pPr>
        <w:pStyle w:val="BodyText"/>
        <w:spacing w:before="5"/>
        <w:ind w:left="0"/>
        <w:rPr>
          <w:sz w:val="20"/>
        </w:rPr>
      </w:pPr>
    </w:p>
    <w:tbl>
      <w:tblPr>
        <w:tblW w:w="0" w:type="auto"/>
        <w:tblInd w:w="287" w:type="dxa"/>
        <w:tblBorders>
          <w:top w:val="single" w:sz="29" w:space="0" w:color="818181"/>
          <w:left w:val="single" w:sz="29" w:space="0" w:color="818181"/>
          <w:bottom w:val="single" w:sz="29" w:space="0" w:color="818181"/>
          <w:right w:val="single" w:sz="29" w:space="0" w:color="818181"/>
          <w:insideH w:val="single" w:sz="29" w:space="0" w:color="818181"/>
          <w:insideV w:val="single" w:sz="29" w:space="0" w:color="818181"/>
        </w:tblBorders>
        <w:tblLayout w:type="fixed"/>
        <w:tblCellMar>
          <w:left w:w="0" w:type="dxa"/>
          <w:right w:w="0" w:type="dxa"/>
        </w:tblCellMar>
        <w:tblLook w:val="01E0" w:firstRow="1" w:lastRow="1" w:firstColumn="1" w:lastColumn="1" w:noHBand="0" w:noVBand="0"/>
      </w:tblPr>
      <w:tblGrid>
        <w:gridCol w:w="9853"/>
      </w:tblGrid>
      <w:tr w:rsidR="001C4F57" w:rsidRPr="00D06C55" w14:paraId="1031C848" w14:textId="77777777" w:rsidTr="008321B1">
        <w:trPr>
          <w:trHeight w:hRule="exact" w:val="323"/>
        </w:trPr>
        <w:tc>
          <w:tcPr>
            <w:tcW w:w="9853" w:type="dxa"/>
            <w:tcBorders>
              <w:top w:val="single" w:sz="28" w:space="0" w:color="818181"/>
              <w:left w:val="single" w:sz="24" w:space="0" w:color="D3D0C7"/>
              <w:right w:val="single" w:sz="28" w:space="0" w:color="818181"/>
            </w:tcBorders>
          </w:tcPr>
          <w:p w14:paraId="7E191A9B" w14:textId="77777777" w:rsidR="001C4F57" w:rsidRPr="00D06C55" w:rsidRDefault="001C4F57" w:rsidP="008321B1">
            <w:pPr>
              <w:pStyle w:val="TableParagraph"/>
              <w:spacing w:before="1" w:line="240" w:lineRule="auto"/>
              <w:rPr>
                <w:b/>
                <w:sz w:val="24"/>
                <w:szCs w:val="24"/>
              </w:rPr>
            </w:pPr>
            <w:r w:rsidRPr="00D06C55">
              <w:rPr>
                <w:b/>
                <w:sz w:val="24"/>
                <w:szCs w:val="24"/>
              </w:rPr>
              <w:t>Medication</w:t>
            </w:r>
          </w:p>
        </w:tc>
      </w:tr>
      <w:tr w:rsidR="00A410CC" w:rsidRPr="00D06C55" w14:paraId="26435511" w14:textId="77777777" w:rsidTr="008321B1">
        <w:trPr>
          <w:trHeight w:hRule="exact" w:val="324"/>
        </w:trPr>
        <w:tc>
          <w:tcPr>
            <w:tcW w:w="9853" w:type="dxa"/>
            <w:tcBorders>
              <w:left w:val="single" w:sz="24" w:space="0" w:color="D3D0C7"/>
              <w:right w:val="single" w:sz="28" w:space="0" w:color="818181"/>
            </w:tcBorders>
          </w:tcPr>
          <w:p w14:paraId="03065DA6" w14:textId="46844A75" w:rsidR="00A410CC" w:rsidRPr="00D06C55" w:rsidRDefault="00DE2ED4">
            <w:pPr>
              <w:pStyle w:val="TableParagraph"/>
              <w:rPr>
                <w:sz w:val="24"/>
                <w:szCs w:val="24"/>
              </w:rPr>
            </w:pPr>
            <w:r>
              <w:rPr>
                <w:sz w:val="24"/>
                <w:szCs w:val="24"/>
              </w:rPr>
              <w:t>Lyfgenia</w:t>
            </w:r>
            <w:r w:rsidR="003E3AA6">
              <w:rPr>
                <w:sz w:val="24"/>
                <w:szCs w:val="24"/>
              </w:rPr>
              <w:t xml:space="preserve"> (</w:t>
            </w:r>
            <w:r w:rsidR="003E3AA6">
              <w:t>lovotibeglogene</w:t>
            </w:r>
            <w:r w:rsidR="003E3AA6">
              <w:rPr>
                <w:spacing w:val="-10"/>
              </w:rPr>
              <w:t xml:space="preserve"> </w:t>
            </w:r>
            <w:r w:rsidR="003E3AA6">
              <w:t>autotemcel</w:t>
            </w:r>
            <w:r w:rsidR="003E3AA6">
              <w:rPr>
                <w:spacing w:val="-8"/>
              </w:rPr>
              <w:t>)</w:t>
            </w:r>
          </w:p>
        </w:tc>
      </w:tr>
    </w:tbl>
    <w:p w14:paraId="5FC657F1" w14:textId="77777777" w:rsidR="006B421D" w:rsidRPr="00D06C55" w:rsidRDefault="006B421D">
      <w:pPr>
        <w:pStyle w:val="BodyText"/>
        <w:spacing w:before="2"/>
        <w:ind w:left="0"/>
        <w:rPr>
          <w:sz w:val="13"/>
        </w:rPr>
      </w:pPr>
    </w:p>
    <w:p w14:paraId="572898E8" w14:textId="77777777" w:rsidR="006B421D" w:rsidRPr="00D06C55" w:rsidRDefault="000D6179">
      <w:pPr>
        <w:pStyle w:val="Heading2"/>
        <w:spacing w:before="72" w:line="252" w:lineRule="exact"/>
        <w:ind w:left="520"/>
        <w:rPr>
          <w:u w:val="none"/>
        </w:rPr>
      </w:pPr>
      <w:bookmarkStart w:id="0" w:name="Eligible_Beneficiaries"/>
      <w:bookmarkEnd w:id="0"/>
      <w:r w:rsidRPr="00D06C55">
        <w:rPr>
          <w:u w:val="none"/>
        </w:rPr>
        <w:t>Eligible Beneficiaries</w:t>
      </w:r>
    </w:p>
    <w:p w14:paraId="4B7EECC0" w14:textId="179C472E" w:rsidR="006B421D" w:rsidRPr="00D06C55" w:rsidRDefault="000D6179">
      <w:pPr>
        <w:pStyle w:val="BodyText"/>
        <w:spacing w:line="276" w:lineRule="auto"/>
        <w:ind w:left="520" w:right="741"/>
      </w:pPr>
      <w:r w:rsidRPr="00D06C55">
        <w:t>NC Medicaid (Medicaid) beneficiaries shall be enrolled on the date of service and may have</w:t>
      </w:r>
      <w:r w:rsidR="007157CD" w:rsidRPr="00D06C55">
        <w:t xml:space="preserve"> </w:t>
      </w:r>
      <w:r w:rsidRPr="00D06C55">
        <w:t>service restrictions due to their eligibility category that would make them ineligible for this service.</w:t>
      </w:r>
    </w:p>
    <w:p w14:paraId="5F4D4DE0" w14:textId="77777777" w:rsidR="006B421D" w:rsidRPr="00D06C55" w:rsidRDefault="006B421D">
      <w:pPr>
        <w:pStyle w:val="BodyText"/>
        <w:spacing w:before="7"/>
        <w:ind w:left="0"/>
        <w:rPr>
          <w:sz w:val="17"/>
        </w:rPr>
      </w:pPr>
    </w:p>
    <w:p w14:paraId="3A833F71" w14:textId="77777777" w:rsidR="006B421D" w:rsidRPr="00D06C55" w:rsidRDefault="006B421D">
      <w:pPr>
        <w:pStyle w:val="BodyText"/>
        <w:spacing w:before="5"/>
        <w:ind w:left="0"/>
        <w:rPr>
          <w:sz w:val="18"/>
        </w:rPr>
      </w:pPr>
    </w:p>
    <w:p w14:paraId="5825A871" w14:textId="77777777" w:rsidR="006B421D" w:rsidRPr="00D06C55" w:rsidRDefault="000D6179">
      <w:pPr>
        <w:pStyle w:val="Heading2"/>
        <w:spacing w:line="463" w:lineRule="auto"/>
        <w:ind w:left="519" w:right="941"/>
        <w:rPr>
          <w:u w:val="none"/>
        </w:rPr>
      </w:pPr>
      <w:bookmarkStart w:id="1" w:name="EPSDT_Special_Provision:_Exception_to_Po"/>
      <w:bookmarkEnd w:id="1"/>
      <w:r w:rsidRPr="00D06C55">
        <w:rPr>
          <w:u w:val="none"/>
        </w:rPr>
        <w:t>EPSDT Special Provision: Exception to Policy Limitations for Beneficiaries under 21 Years of Age 42 U.S.C. § 1396d(r) [1905(r) of the Social Security Act]</w:t>
      </w:r>
    </w:p>
    <w:p w14:paraId="37BBE173" w14:textId="77777777" w:rsidR="006B421D" w:rsidRPr="00D06C55" w:rsidRDefault="000D6179">
      <w:pPr>
        <w:pStyle w:val="BodyText"/>
        <w:spacing w:before="7" w:line="276" w:lineRule="auto"/>
        <w:ind w:left="519" w:right="543"/>
      </w:pPr>
      <w:r w:rsidRPr="00D06C55">
        <w:t xml:space="preserve">Early and Periodic Screening, Diagnostic, and Treatment (EPSDT) is a federal Medicaid requirement that requires the state Medicaid agency to cover services, products, or procedures for Medicaid beneficiaries under 21 years of age </w:t>
      </w:r>
      <w:r w:rsidRPr="00D06C55">
        <w:rPr>
          <w:b/>
        </w:rPr>
        <w:t xml:space="preserve">if </w:t>
      </w:r>
      <w:r w:rsidRPr="00D06C55">
        <w:t xml:space="preserve">the service is </w:t>
      </w:r>
      <w:r w:rsidRPr="00D06C55">
        <w:rPr>
          <w:b/>
        </w:rPr>
        <w:t xml:space="preserve">medically necessary health care </w:t>
      </w:r>
      <w:r w:rsidRPr="00D06C55">
        <w:t>to correct or ameliorate a defect, physical or mental illness, or a condition [health problem] identified through a screening</w:t>
      </w:r>
      <w:r w:rsidR="00B873B6" w:rsidRPr="00D06C55">
        <w:t xml:space="preserve"> </w:t>
      </w:r>
      <w:r w:rsidRPr="00D06C55">
        <w:t>examination (includes any evaluation by a physician or other licensed clinician). This means EPSDT covers most of the medical or remedial care a child needs to improve or maintain his/her health in the best condition possible, compensate for a health problem, prevent it from worsening, or prevent the development of additional health problems. Medically necessary services will be provided in the most economic mode, as long as the treatment made available is similarly efficacious to the service requested by the</w:t>
      </w:r>
      <w:r w:rsidR="00B873B6" w:rsidRPr="00D06C55">
        <w:t xml:space="preserve"> </w:t>
      </w:r>
      <w:r w:rsidRPr="00D06C55">
        <w:t>beneficiary’s physician, therapist, or other licensed practitioner; the determination process does not delay the delivery of the needed service; and the determination does not limit the</w:t>
      </w:r>
    </w:p>
    <w:p w14:paraId="3DC4CFEB" w14:textId="77777777" w:rsidR="006B421D" w:rsidRPr="00D06C55" w:rsidRDefault="000D6179">
      <w:pPr>
        <w:pStyle w:val="BodyText"/>
        <w:spacing w:before="10"/>
        <w:ind w:left="520" w:right="741"/>
      </w:pPr>
      <w:r w:rsidRPr="00D06C55">
        <w:t>beneficiary’s right to a free choice of providers.</w:t>
      </w:r>
    </w:p>
    <w:p w14:paraId="42694DBA" w14:textId="77777777" w:rsidR="006B421D" w:rsidRPr="00D06C55" w:rsidRDefault="000D6179">
      <w:pPr>
        <w:pStyle w:val="BodyText"/>
        <w:spacing w:before="37" w:line="252" w:lineRule="exact"/>
        <w:ind w:right="741"/>
      </w:pPr>
      <w:r w:rsidRPr="00D06C55">
        <w:t>EPSDT does not require the state Medicaid agency to provide any service, product, or</w:t>
      </w:r>
      <w:r w:rsidR="00B873B6" w:rsidRPr="00D06C55">
        <w:t xml:space="preserve"> </w:t>
      </w:r>
      <w:r w:rsidRPr="00D06C55">
        <w:t>procedure</w:t>
      </w:r>
    </w:p>
    <w:p w14:paraId="5CD7ACDD" w14:textId="77777777" w:rsidR="006B421D" w:rsidRPr="00D06C55" w:rsidRDefault="000D6179">
      <w:pPr>
        <w:pStyle w:val="ListParagraph"/>
        <w:numPr>
          <w:ilvl w:val="0"/>
          <w:numId w:val="2"/>
        </w:numPr>
        <w:tabs>
          <w:tab w:val="left" w:pos="1195"/>
        </w:tabs>
        <w:ind w:hanging="545"/>
      </w:pPr>
      <w:r w:rsidRPr="00D06C55">
        <w:t>that is unsafe, ineffective, or</w:t>
      </w:r>
      <w:r w:rsidRPr="00D06C55">
        <w:rPr>
          <w:spacing w:val="-17"/>
        </w:rPr>
        <w:t xml:space="preserve"> </w:t>
      </w:r>
      <w:r w:rsidRPr="00D06C55">
        <w:t>experimental/investigational.</w:t>
      </w:r>
    </w:p>
    <w:p w14:paraId="590F8163" w14:textId="77777777" w:rsidR="006B421D" w:rsidRPr="00D06C55" w:rsidRDefault="000D6179">
      <w:pPr>
        <w:pStyle w:val="ListParagraph"/>
        <w:numPr>
          <w:ilvl w:val="0"/>
          <w:numId w:val="2"/>
        </w:numPr>
        <w:tabs>
          <w:tab w:val="left" w:pos="1195"/>
        </w:tabs>
        <w:spacing w:before="37" w:line="276" w:lineRule="auto"/>
        <w:ind w:right="1161" w:hanging="545"/>
      </w:pPr>
      <w:r w:rsidRPr="00D06C55">
        <w:t>that is</w:t>
      </w:r>
      <w:r w:rsidRPr="00D06C55">
        <w:rPr>
          <w:spacing w:val="-3"/>
        </w:rPr>
        <w:t xml:space="preserve"> </w:t>
      </w:r>
      <w:r w:rsidRPr="00D06C55">
        <w:t>not medical</w:t>
      </w:r>
      <w:r w:rsidRPr="00D06C55">
        <w:rPr>
          <w:spacing w:val="-3"/>
        </w:rPr>
        <w:t xml:space="preserve"> </w:t>
      </w:r>
      <w:r w:rsidRPr="00D06C55">
        <w:t>in</w:t>
      </w:r>
      <w:r w:rsidRPr="00D06C55">
        <w:rPr>
          <w:spacing w:val="-1"/>
        </w:rPr>
        <w:t xml:space="preserve"> </w:t>
      </w:r>
      <w:r w:rsidRPr="00D06C55">
        <w:t>nature</w:t>
      </w:r>
      <w:r w:rsidRPr="00D06C55">
        <w:rPr>
          <w:spacing w:val="-3"/>
        </w:rPr>
        <w:t xml:space="preserve"> </w:t>
      </w:r>
      <w:r w:rsidRPr="00D06C55">
        <w:t>or not generally</w:t>
      </w:r>
      <w:r w:rsidRPr="00D06C55">
        <w:rPr>
          <w:spacing w:val="-4"/>
        </w:rPr>
        <w:t xml:space="preserve"> </w:t>
      </w:r>
      <w:r w:rsidRPr="00D06C55">
        <w:t>recognized</w:t>
      </w:r>
      <w:r w:rsidRPr="00D06C55">
        <w:rPr>
          <w:spacing w:val="-1"/>
        </w:rPr>
        <w:t xml:space="preserve"> </w:t>
      </w:r>
      <w:r w:rsidRPr="00D06C55">
        <w:t>as</w:t>
      </w:r>
      <w:r w:rsidRPr="00D06C55">
        <w:rPr>
          <w:spacing w:val="-1"/>
        </w:rPr>
        <w:t xml:space="preserve"> </w:t>
      </w:r>
      <w:r w:rsidRPr="00D06C55">
        <w:t>an</w:t>
      </w:r>
      <w:r w:rsidRPr="00D06C55">
        <w:rPr>
          <w:spacing w:val="-4"/>
        </w:rPr>
        <w:t xml:space="preserve"> </w:t>
      </w:r>
      <w:r w:rsidRPr="00D06C55">
        <w:t>accepted</w:t>
      </w:r>
      <w:r w:rsidRPr="00D06C55">
        <w:rPr>
          <w:spacing w:val="-1"/>
        </w:rPr>
        <w:t xml:space="preserve"> </w:t>
      </w:r>
      <w:r w:rsidRPr="00D06C55">
        <w:t>method</w:t>
      </w:r>
      <w:r w:rsidRPr="00D06C55">
        <w:rPr>
          <w:spacing w:val="-1"/>
        </w:rPr>
        <w:t xml:space="preserve"> </w:t>
      </w:r>
      <w:r w:rsidRPr="00D06C55">
        <w:t>of</w:t>
      </w:r>
      <w:r w:rsidRPr="00D06C55">
        <w:rPr>
          <w:spacing w:val="-29"/>
        </w:rPr>
        <w:t xml:space="preserve"> </w:t>
      </w:r>
      <w:r w:rsidRPr="00D06C55">
        <w:t>medical practice or</w:t>
      </w:r>
      <w:r w:rsidRPr="00D06C55">
        <w:rPr>
          <w:spacing w:val="-4"/>
        </w:rPr>
        <w:t xml:space="preserve"> </w:t>
      </w:r>
      <w:r w:rsidRPr="00D06C55">
        <w:t>treatment.</w:t>
      </w:r>
    </w:p>
    <w:p w14:paraId="42E38A68" w14:textId="3A008233" w:rsidR="006B421D" w:rsidRPr="00D06C55" w:rsidRDefault="000D6179">
      <w:pPr>
        <w:pStyle w:val="BodyText"/>
        <w:spacing w:before="3" w:line="276" w:lineRule="auto"/>
        <w:ind w:left="459" w:right="741"/>
      </w:pPr>
      <w:r w:rsidRPr="00D06C55">
        <w:t>Service limitations on scope, amount, duration, frequency, location of service, and/or other specific criteria described in clinical coverage policies may be exceeded or may not apply as long as the provider’s documentation shows that the requested service is medically necessary “to correct or ameliorate a defect, physical or mental illness, or a condition” [health problem]; that is, provider documentation shows how the service, product, or procedure meets all EPSDT criteria, including to correct or improve or maintain the beneficiary’s health in the best condition possible, compensate for</w:t>
      </w:r>
      <w:r w:rsidR="00DC4C9C" w:rsidRPr="00D06C55">
        <w:t xml:space="preserve"> </w:t>
      </w:r>
      <w:r w:rsidRPr="00D06C55">
        <w:t>a health problem, prevent it from worsening, or prevent the development of additional health</w:t>
      </w:r>
      <w:r w:rsidR="00B873B6" w:rsidRPr="00D06C55">
        <w:t xml:space="preserve"> </w:t>
      </w:r>
      <w:r w:rsidRPr="00D06C55">
        <w:t>problems.</w:t>
      </w:r>
    </w:p>
    <w:p w14:paraId="2E4190A6" w14:textId="77777777" w:rsidR="006B421D" w:rsidRPr="00D06C55" w:rsidRDefault="006B421D">
      <w:pPr>
        <w:pStyle w:val="BodyText"/>
        <w:spacing w:before="5"/>
        <w:ind w:left="0"/>
        <w:rPr>
          <w:sz w:val="18"/>
        </w:rPr>
      </w:pPr>
    </w:p>
    <w:p w14:paraId="5AA83AB5" w14:textId="77777777" w:rsidR="006B421D" w:rsidRPr="00D06C55" w:rsidRDefault="000D6179">
      <w:pPr>
        <w:pStyle w:val="Heading2"/>
        <w:rPr>
          <w:u w:val="none"/>
        </w:rPr>
      </w:pPr>
      <w:bookmarkStart w:id="2" w:name="EPSDT_and_Prior_Approval_Requirements"/>
      <w:bookmarkEnd w:id="2"/>
      <w:r w:rsidRPr="00D06C55">
        <w:rPr>
          <w:u w:val="thick"/>
        </w:rPr>
        <w:t>EPSDT and Prior Approval Requirements</w:t>
      </w:r>
    </w:p>
    <w:p w14:paraId="02E1236D" w14:textId="77777777" w:rsidR="0010313B" w:rsidRPr="00D06C55" w:rsidRDefault="0010313B">
      <w:pPr>
        <w:pStyle w:val="BodyText"/>
        <w:spacing w:before="73"/>
        <w:ind w:right="741"/>
      </w:pPr>
    </w:p>
    <w:p w14:paraId="087EA61E" w14:textId="77777777" w:rsidR="00652304" w:rsidRPr="00D06C55" w:rsidRDefault="00652304" w:rsidP="00652304">
      <w:pPr>
        <w:widowControl/>
        <w:numPr>
          <w:ilvl w:val="1"/>
          <w:numId w:val="9"/>
        </w:numPr>
        <w:tabs>
          <w:tab w:val="left" w:pos="2520"/>
        </w:tabs>
        <w:spacing w:after="60"/>
        <w:ind w:left="1440"/>
        <w:rPr>
          <w:szCs w:val="24"/>
        </w:rPr>
      </w:pPr>
      <w:r w:rsidRPr="00D06C55">
        <w:rPr>
          <w:szCs w:val="24"/>
        </w:rPr>
        <w:t xml:space="preserve">If the service, product, or procedure requires prior approval, the fact that the beneficiary is under 21 years of age does </w:t>
      </w:r>
      <w:r w:rsidRPr="00D06C55">
        <w:rPr>
          <w:b/>
          <w:szCs w:val="24"/>
        </w:rPr>
        <w:t>NOT</w:t>
      </w:r>
      <w:r w:rsidRPr="00D06C55">
        <w:rPr>
          <w:szCs w:val="24"/>
        </w:rPr>
        <w:t xml:space="preserve"> eliminate the requirement for prior approval.</w:t>
      </w:r>
    </w:p>
    <w:p w14:paraId="7DB7834B" w14:textId="77777777" w:rsidR="00652304" w:rsidRPr="00D06C55" w:rsidRDefault="00652304" w:rsidP="00652304">
      <w:pPr>
        <w:widowControl/>
        <w:numPr>
          <w:ilvl w:val="1"/>
          <w:numId w:val="9"/>
        </w:numPr>
        <w:tabs>
          <w:tab w:val="left" w:pos="2520"/>
        </w:tabs>
        <w:spacing w:after="60"/>
        <w:ind w:left="1440"/>
        <w:rPr>
          <w:szCs w:val="24"/>
        </w:rPr>
      </w:pPr>
      <w:r w:rsidRPr="00D06C55">
        <w:rPr>
          <w:b/>
          <w:szCs w:val="24"/>
        </w:rPr>
        <w:lastRenderedPageBreak/>
        <w:t xml:space="preserve">IMPORTANT ADDITIONAL INFORMATION </w:t>
      </w:r>
      <w:r w:rsidRPr="00D06C55">
        <w:rPr>
          <w:szCs w:val="24"/>
        </w:rPr>
        <w:t xml:space="preserve">about EPSDT and prior approval is found in the </w:t>
      </w:r>
      <w:r w:rsidRPr="00D06C55">
        <w:rPr>
          <w:i/>
          <w:szCs w:val="24"/>
        </w:rPr>
        <w:t>NCTracks Provider Claims and Billing Assistance Guide,</w:t>
      </w:r>
      <w:r w:rsidRPr="00D06C55">
        <w:rPr>
          <w:szCs w:val="24"/>
        </w:rPr>
        <w:t xml:space="preserve"> and on the EPSDT provider page. The Web addresses are specified below. </w:t>
      </w:r>
    </w:p>
    <w:p w14:paraId="0434CF82" w14:textId="77777777" w:rsidR="00652304" w:rsidRPr="00D06C55" w:rsidRDefault="00652304" w:rsidP="00652304">
      <w:pPr>
        <w:widowControl/>
        <w:tabs>
          <w:tab w:val="left" w:pos="2520"/>
        </w:tabs>
        <w:spacing w:after="120"/>
        <w:ind w:left="1440"/>
        <w:rPr>
          <w:color w:val="0000FF"/>
          <w:szCs w:val="24"/>
          <w:u w:val="single"/>
        </w:rPr>
      </w:pPr>
      <w:r w:rsidRPr="00D06C55">
        <w:rPr>
          <w:i/>
          <w:szCs w:val="24"/>
        </w:rPr>
        <w:t>NCTracks Provider Claims and Billing Assistance Guide</w:t>
      </w:r>
      <w:r w:rsidRPr="00D06C55">
        <w:rPr>
          <w:szCs w:val="24"/>
        </w:rPr>
        <w:t xml:space="preserve">: </w:t>
      </w:r>
      <w:hyperlink r:id="rId8" w:history="1">
        <w:r w:rsidRPr="00D06C55">
          <w:rPr>
            <w:color w:val="0000FF"/>
            <w:szCs w:val="24"/>
            <w:u w:val="single"/>
          </w:rPr>
          <w:t>https://www.nctracks.nc.gov/content/public/providers/provider-manuals.html</w:t>
        </w:r>
      </w:hyperlink>
    </w:p>
    <w:p w14:paraId="79095A0E" w14:textId="77777777" w:rsidR="00652304" w:rsidRPr="00D06C55" w:rsidRDefault="00652304" w:rsidP="00652304">
      <w:pPr>
        <w:widowControl/>
        <w:tabs>
          <w:tab w:val="left" w:pos="2520"/>
        </w:tabs>
        <w:spacing w:after="120"/>
        <w:ind w:left="1440"/>
        <w:rPr>
          <w:color w:val="243F60"/>
        </w:rPr>
      </w:pPr>
      <w:r w:rsidRPr="00D06C55">
        <w:rPr>
          <w:szCs w:val="24"/>
        </w:rPr>
        <w:t>EPSDT provider page:</w:t>
      </w:r>
      <w:r w:rsidRPr="00D06C55">
        <w:rPr>
          <w:b/>
          <w:szCs w:val="24"/>
        </w:rPr>
        <w:t xml:space="preserve"> </w:t>
      </w:r>
      <w:hyperlink r:id="rId9" w:tgtFrame="_blank" w:history="1">
        <w:r w:rsidRPr="00D06C55">
          <w:rPr>
            <w:rStyle w:val="normaltextrun"/>
            <w:rFonts w:eastAsiaTheme="majorEastAsia"/>
            <w:color w:val="0000FF"/>
            <w:u w:val="single"/>
          </w:rPr>
          <w:t>https://medicaid.ncdhhs.gov/medicaid/get-started/find-programs-and-services-right-you/medicaid-benefit-children-and-adolescents</w:t>
        </w:r>
      </w:hyperlink>
      <w:r w:rsidRPr="00D06C55">
        <w:rPr>
          <w:rStyle w:val="eop"/>
          <w:color w:val="243F60"/>
        </w:rPr>
        <w:t> </w:t>
      </w:r>
    </w:p>
    <w:p w14:paraId="76D0D540" w14:textId="74D30CC3" w:rsidR="00652304" w:rsidRPr="00DF5785" w:rsidRDefault="00B3659C" w:rsidP="008F73CE">
      <w:pPr>
        <w:widowControl/>
        <w:tabs>
          <w:tab w:val="left" w:pos="2520"/>
        </w:tabs>
        <w:ind w:left="720"/>
        <w:rPr>
          <w:b/>
          <w:bCs/>
          <w:sz w:val="24"/>
          <w:szCs w:val="24"/>
          <w:u w:val="single"/>
        </w:rPr>
      </w:pPr>
      <w:r w:rsidRPr="00DF5785">
        <w:rPr>
          <w:b/>
          <w:bCs/>
          <w:sz w:val="24"/>
          <w:szCs w:val="24"/>
          <w:u w:val="single"/>
        </w:rPr>
        <w:t>Clinical Coverage</w:t>
      </w:r>
    </w:p>
    <w:p w14:paraId="2D75EFDA" w14:textId="62EAEAA1" w:rsidR="00B3659C" w:rsidRPr="008F73CE" w:rsidRDefault="00B3659C">
      <w:pPr>
        <w:pStyle w:val="TableParagraph"/>
        <w:numPr>
          <w:ilvl w:val="0"/>
          <w:numId w:val="32"/>
        </w:numPr>
        <w:tabs>
          <w:tab w:val="left" w:pos="405"/>
        </w:tabs>
        <w:autoSpaceDE w:val="0"/>
        <w:autoSpaceDN w:val="0"/>
        <w:spacing w:before="29" w:line="240" w:lineRule="auto"/>
        <w:rPr>
          <w:b/>
        </w:rPr>
      </w:pPr>
      <w:r>
        <w:t>Beneficiary</w:t>
      </w:r>
      <w:r w:rsidRPr="008F73CE">
        <w:rPr>
          <w:spacing w:val="-4"/>
        </w:rPr>
        <w:t xml:space="preserve"> </w:t>
      </w:r>
      <w:r>
        <w:t>is</w:t>
      </w:r>
      <w:r w:rsidRPr="008F73CE">
        <w:rPr>
          <w:spacing w:val="-1"/>
        </w:rPr>
        <w:t xml:space="preserve"> </w:t>
      </w:r>
      <w:r>
        <w:t>≥</w:t>
      </w:r>
      <w:r w:rsidRPr="008F73CE">
        <w:rPr>
          <w:spacing w:val="-3"/>
        </w:rPr>
        <w:t xml:space="preserve"> </w:t>
      </w:r>
      <w:r>
        <w:t>12</w:t>
      </w:r>
      <w:r w:rsidRPr="008F73CE">
        <w:rPr>
          <w:spacing w:val="-2"/>
        </w:rPr>
        <w:t xml:space="preserve"> </w:t>
      </w:r>
      <w:r>
        <w:t>years</w:t>
      </w:r>
      <w:r w:rsidRPr="008F73CE">
        <w:rPr>
          <w:spacing w:val="-3"/>
        </w:rPr>
        <w:t xml:space="preserve"> </w:t>
      </w:r>
      <w:r>
        <w:t>of</w:t>
      </w:r>
      <w:r w:rsidRPr="008F73CE">
        <w:rPr>
          <w:spacing w:val="-3"/>
        </w:rPr>
        <w:t xml:space="preserve"> </w:t>
      </w:r>
      <w:r>
        <w:t>age</w:t>
      </w:r>
      <w:r w:rsidR="005E6356">
        <w:t xml:space="preserve"> </w:t>
      </w:r>
      <w:r w:rsidR="005E6356" w:rsidRPr="00EC7153">
        <w:t>at the expected time of gene therapy administration</w:t>
      </w:r>
      <w:r>
        <w:t>;</w:t>
      </w:r>
      <w:r w:rsidRPr="008F73CE">
        <w:rPr>
          <w:spacing w:val="-2"/>
        </w:rPr>
        <w:t xml:space="preserve"> </w:t>
      </w:r>
      <w:r w:rsidRPr="008F73CE">
        <w:rPr>
          <w:b/>
          <w:spacing w:val="-5"/>
        </w:rPr>
        <w:t>AND</w:t>
      </w:r>
    </w:p>
    <w:p w14:paraId="466F1B47" w14:textId="77777777" w:rsidR="008F73CE" w:rsidRPr="008F73CE" w:rsidRDefault="008F73CE" w:rsidP="008F73CE">
      <w:pPr>
        <w:pStyle w:val="TableParagraph"/>
        <w:tabs>
          <w:tab w:val="left" w:pos="405"/>
        </w:tabs>
        <w:autoSpaceDE w:val="0"/>
        <w:autoSpaceDN w:val="0"/>
        <w:spacing w:before="29" w:line="240" w:lineRule="auto"/>
        <w:ind w:left="720"/>
        <w:rPr>
          <w:b/>
        </w:rPr>
      </w:pPr>
    </w:p>
    <w:p w14:paraId="2A200169" w14:textId="6E3E530D" w:rsidR="00B3659C" w:rsidRDefault="00B3659C" w:rsidP="00B3659C">
      <w:pPr>
        <w:pStyle w:val="TableParagraph"/>
        <w:numPr>
          <w:ilvl w:val="0"/>
          <w:numId w:val="32"/>
        </w:numPr>
        <w:tabs>
          <w:tab w:val="left" w:pos="405"/>
        </w:tabs>
        <w:autoSpaceDE w:val="0"/>
        <w:autoSpaceDN w:val="0"/>
        <w:spacing w:before="10" w:line="240" w:lineRule="auto"/>
      </w:pPr>
      <w:r>
        <w:t>Beneficiary has</w:t>
      </w:r>
      <w:r w:rsidRPr="00B3659C">
        <w:rPr>
          <w:spacing w:val="-3"/>
        </w:rPr>
        <w:t xml:space="preserve"> </w:t>
      </w:r>
      <w:r>
        <w:t>a</w:t>
      </w:r>
      <w:r w:rsidRPr="00B3659C">
        <w:rPr>
          <w:spacing w:val="-6"/>
        </w:rPr>
        <w:t xml:space="preserve"> </w:t>
      </w:r>
      <w:r>
        <w:t>confirmed</w:t>
      </w:r>
      <w:r w:rsidRPr="00B3659C">
        <w:rPr>
          <w:spacing w:val="-4"/>
        </w:rPr>
        <w:t xml:space="preserve"> </w:t>
      </w:r>
      <w:r>
        <w:t>diagnosis</w:t>
      </w:r>
      <w:r w:rsidRPr="00B3659C">
        <w:rPr>
          <w:spacing w:val="-6"/>
        </w:rPr>
        <w:t xml:space="preserve"> </w:t>
      </w:r>
      <w:r>
        <w:t>of</w:t>
      </w:r>
      <w:r w:rsidRPr="00B3659C">
        <w:rPr>
          <w:spacing w:val="-3"/>
        </w:rPr>
        <w:t xml:space="preserve"> </w:t>
      </w:r>
      <w:r>
        <w:t>sickle-cell</w:t>
      </w:r>
      <w:r w:rsidRPr="00B3659C">
        <w:rPr>
          <w:spacing w:val="-7"/>
        </w:rPr>
        <w:t xml:space="preserve"> </w:t>
      </w:r>
      <w:r>
        <w:t>disease</w:t>
      </w:r>
      <w:r w:rsidRPr="00B3659C">
        <w:rPr>
          <w:spacing w:val="-5"/>
        </w:rPr>
        <w:t xml:space="preserve"> </w:t>
      </w:r>
      <w:r>
        <w:t>(includes</w:t>
      </w:r>
      <w:r w:rsidRPr="00B3659C">
        <w:rPr>
          <w:spacing w:val="-3"/>
        </w:rPr>
        <w:t xml:space="preserve"> </w:t>
      </w:r>
      <w:r w:rsidRPr="00B3659C">
        <w:rPr>
          <w:spacing w:val="-2"/>
        </w:rPr>
        <w:t>genotypes</w:t>
      </w:r>
      <w:r>
        <w:t>βS/βS</w:t>
      </w:r>
      <w:r w:rsidRPr="00B3659C">
        <w:rPr>
          <w:spacing w:val="-5"/>
        </w:rPr>
        <w:t xml:space="preserve"> </w:t>
      </w:r>
      <w:r>
        <w:t>or</w:t>
      </w:r>
      <w:r w:rsidRPr="00B3659C">
        <w:rPr>
          <w:spacing w:val="-2"/>
        </w:rPr>
        <w:t xml:space="preserve"> </w:t>
      </w:r>
      <w:r>
        <w:t>βS/β0</w:t>
      </w:r>
      <w:r w:rsidRPr="00B3659C">
        <w:rPr>
          <w:spacing w:val="-3"/>
        </w:rPr>
        <w:t xml:space="preserve"> </w:t>
      </w:r>
      <w:r>
        <w:t>or</w:t>
      </w:r>
      <w:r w:rsidRPr="00B3659C">
        <w:rPr>
          <w:spacing w:val="-2"/>
        </w:rPr>
        <w:t xml:space="preserve"> </w:t>
      </w:r>
      <w:r>
        <w:t>βS/β+</w:t>
      </w:r>
      <w:r w:rsidR="00DA66E2">
        <w:t xml:space="preserve"> or βS/βC</w:t>
      </w:r>
      <w:r>
        <w:t>)</w:t>
      </w:r>
      <w:r w:rsidRPr="00B3659C">
        <w:rPr>
          <w:spacing w:val="-2"/>
        </w:rPr>
        <w:t xml:space="preserve"> </w:t>
      </w:r>
      <w:r>
        <w:t>as</w:t>
      </w:r>
      <w:r w:rsidRPr="00B3659C">
        <w:rPr>
          <w:spacing w:val="-2"/>
        </w:rPr>
        <w:t xml:space="preserve"> </w:t>
      </w:r>
      <w:r>
        <w:t>determined</w:t>
      </w:r>
      <w:r w:rsidRPr="00B3659C">
        <w:rPr>
          <w:spacing w:val="-3"/>
        </w:rPr>
        <w:t xml:space="preserve"> </w:t>
      </w:r>
      <w:r>
        <w:t>by</w:t>
      </w:r>
      <w:r w:rsidRPr="00B3659C">
        <w:rPr>
          <w:spacing w:val="-3"/>
        </w:rPr>
        <w:t xml:space="preserve"> </w:t>
      </w:r>
      <w:r>
        <w:t>1</w:t>
      </w:r>
      <w:r w:rsidRPr="00B3659C">
        <w:rPr>
          <w:spacing w:val="-3"/>
        </w:rPr>
        <w:t xml:space="preserve"> </w:t>
      </w:r>
      <w:r>
        <w:t>of</w:t>
      </w:r>
      <w:r w:rsidRPr="00B3659C">
        <w:rPr>
          <w:spacing w:val="-2"/>
        </w:rPr>
        <w:t xml:space="preserve"> </w:t>
      </w:r>
      <w:r>
        <w:t>the</w:t>
      </w:r>
      <w:r w:rsidRPr="00B3659C">
        <w:rPr>
          <w:spacing w:val="-3"/>
        </w:rPr>
        <w:t xml:space="preserve"> </w:t>
      </w:r>
      <w:r w:rsidRPr="00B3659C">
        <w:rPr>
          <w:spacing w:val="-2"/>
        </w:rPr>
        <w:t>following:</w:t>
      </w:r>
    </w:p>
    <w:p w14:paraId="0E51D9CF" w14:textId="167EE06C" w:rsidR="008F73CE" w:rsidRDefault="00B3659C">
      <w:pPr>
        <w:pStyle w:val="TableParagraph"/>
        <w:numPr>
          <w:ilvl w:val="1"/>
          <w:numId w:val="32"/>
        </w:numPr>
        <w:ind w:right="87"/>
        <w:rPr>
          <w:b/>
        </w:rPr>
      </w:pPr>
      <w:r>
        <w:t>Identification</w:t>
      </w:r>
      <w:r w:rsidRPr="008F73CE">
        <w:rPr>
          <w:spacing w:val="-5"/>
        </w:rPr>
        <w:t xml:space="preserve"> </w:t>
      </w:r>
      <w:r>
        <w:t>of</w:t>
      </w:r>
      <w:r w:rsidRPr="008F73CE">
        <w:rPr>
          <w:spacing w:val="-5"/>
        </w:rPr>
        <w:t xml:space="preserve"> </w:t>
      </w:r>
      <w:r>
        <w:t>significant</w:t>
      </w:r>
      <w:r w:rsidRPr="008F73CE">
        <w:rPr>
          <w:spacing w:val="-4"/>
        </w:rPr>
        <w:t xml:space="preserve"> </w:t>
      </w:r>
      <w:r>
        <w:t>quantities</w:t>
      </w:r>
      <w:r w:rsidRPr="008F73CE">
        <w:rPr>
          <w:spacing w:val="-4"/>
        </w:rPr>
        <w:t xml:space="preserve"> </w:t>
      </w:r>
      <w:r>
        <w:t>of</w:t>
      </w:r>
      <w:r w:rsidRPr="008F73CE">
        <w:rPr>
          <w:spacing w:val="-2"/>
        </w:rPr>
        <w:t xml:space="preserve"> </w:t>
      </w:r>
      <w:r>
        <w:t>sickle</w:t>
      </w:r>
      <w:r w:rsidRPr="008F73CE">
        <w:rPr>
          <w:spacing w:val="-1"/>
        </w:rPr>
        <w:t xml:space="preserve"> </w:t>
      </w:r>
      <w:r>
        <w:t>cell</w:t>
      </w:r>
      <w:r w:rsidRPr="008F73CE">
        <w:rPr>
          <w:spacing w:val="-2"/>
        </w:rPr>
        <w:t xml:space="preserve"> </w:t>
      </w:r>
      <w:r>
        <w:t>hemoglobin</w:t>
      </w:r>
      <w:r w:rsidRPr="008F73CE">
        <w:rPr>
          <w:spacing w:val="-3"/>
        </w:rPr>
        <w:t xml:space="preserve"> </w:t>
      </w:r>
      <w:r>
        <w:t>(HbS)</w:t>
      </w:r>
      <w:r w:rsidRPr="008F73CE">
        <w:rPr>
          <w:spacing w:val="-4"/>
        </w:rPr>
        <w:t xml:space="preserve"> </w:t>
      </w:r>
      <w:r>
        <w:t xml:space="preserve">with or without an additional abnormal β-globin chain variant by hemoglobin assay; </w:t>
      </w:r>
      <w:r w:rsidRPr="008F73CE">
        <w:rPr>
          <w:b/>
        </w:rPr>
        <w:t>OR</w:t>
      </w:r>
    </w:p>
    <w:p w14:paraId="22D5FEA6" w14:textId="1D8EE773" w:rsidR="00B3659C" w:rsidRPr="008F73CE" w:rsidRDefault="00B3659C">
      <w:pPr>
        <w:pStyle w:val="TableParagraph"/>
        <w:numPr>
          <w:ilvl w:val="1"/>
          <w:numId w:val="32"/>
        </w:numPr>
        <w:ind w:right="87"/>
        <w:rPr>
          <w:b/>
        </w:rPr>
      </w:pPr>
      <w:r>
        <w:t>Identification</w:t>
      </w:r>
      <w:r w:rsidRPr="008F73CE">
        <w:rPr>
          <w:spacing w:val="-5"/>
        </w:rPr>
        <w:t xml:space="preserve"> </w:t>
      </w:r>
      <w:r>
        <w:t>of</w:t>
      </w:r>
      <w:r w:rsidRPr="008F73CE">
        <w:rPr>
          <w:spacing w:val="-2"/>
        </w:rPr>
        <w:t xml:space="preserve"> </w:t>
      </w:r>
      <w:r>
        <w:t>biallelic</w:t>
      </w:r>
      <w:r w:rsidRPr="008F73CE">
        <w:rPr>
          <w:spacing w:val="-2"/>
        </w:rPr>
        <w:t xml:space="preserve"> </w:t>
      </w:r>
      <w:r>
        <w:t>HBB</w:t>
      </w:r>
      <w:r w:rsidRPr="008F73CE">
        <w:rPr>
          <w:spacing w:val="-2"/>
        </w:rPr>
        <w:t xml:space="preserve"> </w:t>
      </w:r>
      <w:r>
        <w:t>pathogenic</w:t>
      </w:r>
      <w:r w:rsidRPr="008F73CE">
        <w:rPr>
          <w:spacing w:val="-2"/>
        </w:rPr>
        <w:t xml:space="preserve"> </w:t>
      </w:r>
      <w:r>
        <w:t>variants</w:t>
      </w:r>
      <w:r w:rsidRPr="008F73CE">
        <w:rPr>
          <w:spacing w:val="-4"/>
        </w:rPr>
        <w:t xml:space="preserve"> </w:t>
      </w:r>
      <w:r>
        <w:t>where</w:t>
      </w:r>
      <w:r w:rsidRPr="008F73CE">
        <w:rPr>
          <w:spacing w:val="-1"/>
        </w:rPr>
        <w:t xml:space="preserve"> </w:t>
      </w:r>
      <w:r>
        <w:t>at</w:t>
      </w:r>
      <w:r w:rsidRPr="008F73CE">
        <w:rPr>
          <w:spacing w:val="-4"/>
        </w:rPr>
        <w:t xml:space="preserve"> </w:t>
      </w:r>
      <w:r>
        <w:t>least</w:t>
      </w:r>
      <w:r w:rsidRPr="008F73CE">
        <w:rPr>
          <w:spacing w:val="-4"/>
        </w:rPr>
        <w:t xml:space="preserve"> </w:t>
      </w:r>
      <w:r>
        <w:t>one</w:t>
      </w:r>
      <w:r w:rsidRPr="008F73CE">
        <w:rPr>
          <w:spacing w:val="-1"/>
        </w:rPr>
        <w:t xml:space="preserve"> </w:t>
      </w:r>
      <w:r>
        <w:t xml:space="preserve">allele is the p.Glu6Val pathogenic variant on molecular genetic testing; </w:t>
      </w:r>
      <w:r w:rsidRPr="008F73CE">
        <w:rPr>
          <w:b/>
        </w:rPr>
        <w:t>AND</w:t>
      </w:r>
    </w:p>
    <w:p w14:paraId="1300E888" w14:textId="77777777" w:rsidR="00B3659C" w:rsidRPr="000E4A1B" w:rsidRDefault="00B3659C" w:rsidP="00B3659C">
      <w:pPr>
        <w:pStyle w:val="TableParagraph"/>
        <w:ind w:left="2880" w:right="87"/>
        <w:rPr>
          <w:b/>
          <w:strike/>
        </w:rPr>
      </w:pPr>
    </w:p>
    <w:p w14:paraId="50B75F10" w14:textId="53CD61DC" w:rsidR="00B3659C" w:rsidRDefault="00B3659C" w:rsidP="00B3659C">
      <w:pPr>
        <w:pStyle w:val="TableParagraph"/>
        <w:tabs>
          <w:tab w:val="left" w:pos="405"/>
        </w:tabs>
        <w:autoSpaceDE w:val="0"/>
        <w:autoSpaceDN w:val="0"/>
        <w:spacing w:before="10" w:line="240" w:lineRule="auto"/>
        <w:ind w:left="720"/>
        <w:rPr>
          <w:b/>
        </w:rPr>
      </w:pPr>
    </w:p>
    <w:p w14:paraId="5DCB5FB6" w14:textId="31E23689" w:rsidR="00B3659C" w:rsidRPr="00E916FE" w:rsidRDefault="00764B2A">
      <w:pPr>
        <w:pStyle w:val="TableParagraph"/>
        <w:numPr>
          <w:ilvl w:val="0"/>
          <w:numId w:val="32"/>
        </w:numPr>
        <w:tabs>
          <w:tab w:val="left" w:pos="405"/>
        </w:tabs>
        <w:autoSpaceDE w:val="0"/>
        <w:autoSpaceDN w:val="0"/>
        <w:spacing w:before="10" w:line="240" w:lineRule="auto"/>
        <w:ind w:right="464"/>
        <w:rPr>
          <w:b/>
        </w:rPr>
      </w:pPr>
      <w:r w:rsidRPr="00E916FE">
        <w:t>Beneficiary has failed or has experienced intolerance to hydroxyurea at any point in the past (per healthcare practitioner assessment)</w:t>
      </w:r>
      <w:r w:rsidR="007E6899" w:rsidRPr="00E916FE">
        <w:t xml:space="preserve">: </w:t>
      </w:r>
      <w:r w:rsidR="00B3659C" w:rsidRPr="00E916FE">
        <w:rPr>
          <w:b/>
        </w:rPr>
        <w:t>AND</w:t>
      </w:r>
    </w:p>
    <w:p w14:paraId="2C769F56" w14:textId="77777777" w:rsidR="00B3659C" w:rsidRPr="00E916FE" w:rsidRDefault="00B3659C" w:rsidP="00B3659C">
      <w:pPr>
        <w:pStyle w:val="TableParagraph"/>
        <w:tabs>
          <w:tab w:val="left" w:pos="405"/>
        </w:tabs>
        <w:autoSpaceDE w:val="0"/>
        <w:autoSpaceDN w:val="0"/>
        <w:spacing w:before="10" w:line="240" w:lineRule="auto"/>
        <w:ind w:left="720" w:right="464"/>
        <w:rPr>
          <w:b/>
        </w:rPr>
      </w:pPr>
    </w:p>
    <w:p w14:paraId="0433A3C5" w14:textId="4E52E396" w:rsidR="00B3659C" w:rsidRPr="00E916FE" w:rsidRDefault="00764B2A" w:rsidP="00033E8F">
      <w:pPr>
        <w:pStyle w:val="TableParagraph"/>
        <w:numPr>
          <w:ilvl w:val="0"/>
          <w:numId w:val="32"/>
        </w:numPr>
        <w:tabs>
          <w:tab w:val="left" w:pos="405"/>
        </w:tabs>
        <w:autoSpaceDE w:val="0"/>
        <w:autoSpaceDN w:val="0"/>
        <w:spacing w:before="10"/>
        <w:ind w:right="683"/>
        <w:rPr>
          <w:b/>
        </w:rPr>
      </w:pPr>
      <w:r w:rsidRPr="00E916FE">
        <w:t>Beneficiary has experienced 4 or more VOEs in previous 24 months as determined by the treating clinician</w:t>
      </w:r>
      <w:r w:rsidR="007E6899" w:rsidRPr="00E916FE">
        <w:t xml:space="preserve"> </w:t>
      </w:r>
      <w:r w:rsidR="00000364" w:rsidRPr="00E916FE">
        <w:rPr>
          <w:b/>
          <w:bCs/>
        </w:rPr>
        <w:t>OR</w:t>
      </w:r>
      <w:r w:rsidR="00000364" w:rsidRPr="00E916FE">
        <w:t xml:space="preserve"> is currently receiving chronic blood transfusions for recurrent VOEs or sickle cell disease associated complications</w:t>
      </w:r>
      <w:r w:rsidR="007E6899" w:rsidRPr="00E916FE">
        <w:t>:</w:t>
      </w:r>
      <w:r w:rsidR="00033E8F" w:rsidRPr="00E916FE">
        <w:t xml:space="preserve"> </w:t>
      </w:r>
      <w:r w:rsidR="00B3659C" w:rsidRPr="00E916FE">
        <w:rPr>
          <w:b/>
        </w:rPr>
        <w:t>AND</w:t>
      </w:r>
    </w:p>
    <w:p w14:paraId="1A03ED99" w14:textId="77777777" w:rsidR="00B3659C" w:rsidRDefault="00B3659C" w:rsidP="00B3659C">
      <w:pPr>
        <w:pStyle w:val="TableParagraph"/>
        <w:tabs>
          <w:tab w:val="left" w:pos="405"/>
        </w:tabs>
        <w:autoSpaceDE w:val="0"/>
        <w:autoSpaceDN w:val="0"/>
        <w:spacing w:before="10" w:line="240" w:lineRule="auto"/>
        <w:ind w:left="720" w:right="683"/>
        <w:rPr>
          <w:b/>
        </w:rPr>
      </w:pPr>
    </w:p>
    <w:p w14:paraId="4C1E7609" w14:textId="04BE97F0" w:rsidR="00B3659C" w:rsidRDefault="00B3659C" w:rsidP="00B3659C">
      <w:pPr>
        <w:pStyle w:val="TableParagraph"/>
        <w:numPr>
          <w:ilvl w:val="0"/>
          <w:numId w:val="32"/>
        </w:numPr>
        <w:tabs>
          <w:tab w:val="left" w:pos="405"/>
        </w:tabs>
        <w:autoSpaceDE w:val="0"/>
        <w:autoSpaceDN w:val="0"/>
        <w:spacing w:before="10" w:line="240" w:lineRule="auto"/>
        <w:ind w:right="624"/>
        <w:rPr>
          <w:b/>
        </w:rPr>
      </w:pPr>
      <w:r>
        <w:t>Beneficiary is</w:t>
      </w:r>
      <w:r>
        <w:rPr>
          <w:spacing w:val="-4"/>
        </w:rPr>
        <w:t xml:space="preserve"> </w:t>
      </w:r>
      <w:r>
        <w:t>a</w:t>
      </w:r>
      <w:r>
        <w:rPr>
          <w:spacing w:val="-6"/>
        </w:rPr>
        <w:t xml:space="preserve"> </w:t>
      </w:r>
      <w:r>
        <w:t>candidate</w:t>
      </w:r>
      <w:r>
        <w:rPr>
          <w:spacing w:val="-3"/>
        </w:rPr>
        <w:t xml:space="preserve"> </w:t>
      </w:r>
      <w:r>
        <w:t>for</w:t>
      </w:r>
      <w:r>
        <w:rPr>
          <w:spacing w:val="-4"/>
        </w:rPr>
        <w:t xml:space="preserve"> </w:t>
      </w:r>
      <w:r>
        <w:t>autologous</w:t>
      </w:r>
      <w:r>
        <w:rPr>
          <w:spacing w:val="-4"/>
        </w:rPr>
        <w:t xml:space="preserve"> </w:t>
      </w:r>
      <w:r>
        <w:t>hematopoietic</w:t>
      </w:r>
      <w:r>
        <w:rPr>
          <w:spacing w:val="-4"/>
        </w:rPr>
        <w:t xml:space="preserve"> </w:t>
      </w:r>
      <w:r>
        <w:t>stem</w:t>
      </w:r>
      <w:r>
        <w:rPr>
          <w:spacing w:val="-5"/>
        </w:rPr>
        <w:t xml:space="preserve"> </w:t>
      </w:r>
      <w:r>
        <w:t>cell</w:t>
      </w:r>
      <w:r>
        <w:rPr>
          <w:spacing w:val="-6"/>
        </w:rPr>
        <w:t xml:space="preserve"> </w:t>
      </w:r>
      <w:r>
        <w:t xml:space="preserve">transplant (HSCT); </w:t>
      </w:r>
      <w:r>
        <w:rPr>
          <w:b/>
        </w:rPr>
        <w:t>AND</w:t>
      </w:r>
    </w:p>
    <w:p w14:paraId="5B860CDD" w14:textId="77777777" w:rsidR="00B3659C" w:rsidRDefault="00B3659C" w:rsidP="00B3659C">
      <w:pPr>
        <w:pStyle w:val="ListParagraph"/>
        <w:rPr>
          <w:b/>
        </w:rPr>
      </w:pPr>
    </w:p>
    <w:p w14:paraId="565BBBD2" w14:textId="77777777" w:rsidR="008F73CE" w:rsidRDefault="00B3659C" w:rsidP="008F73CE">
      <w:pPr>
        <w:pStyle w:val="TableParagraph"/>
        <w:numPr>
          <w:ilvl w:val="0"/>
          <w:numId w:val="32"/>
        </w:numPr>
        <w:tabs>
          <w:tab w:val="left" w:pos="405"/>
        </w:tabs>
        <w:autoSpaceDE w:val="0"/>
        <w:autoSpaceDN w:val="0"/>
        <w:spacing w:before="10" w:line="240" w:lineRule="auto"/>
        <w:ind w:right="634"/>
        <w:rPr>
          <w:b/>
        </w:rPr>
      </w:pPr>
      <w:r>
        <w:t>Beneficiary</w:t>
      </w:r>
      <w:r w:rsidR="008F73CE">
        <w:t xml:space="preserve"> </w:t>
      </w:r>
      <w:r>
        <w:t>does</w:t>
      </w:r>
      <w:r w:rsidRPr="008F73CE">
        <w:rPr>
          <w:spacing w:val="-4"/>
        </w:rPr>
        <w:t xml:space="preserve"> </w:t>
      </w:r>
      <w:r>
        <w:t>NOT</w:t>
      </w:r>
      <w:r w:rsidRPr="008F73CE">
        <w:rPr>
          <w:spacing w:val="-3"/>
        </w:rPr>
        <w:t xml:space="preserve"> </w:t>
      </w:r>
      <w:r>
        <w:t>have</w:t>
      </w:r>
      <w:r w:rsidRPr="008F73CE">
        <w:rPr>
          <w:spacing w:val="-3"/>
        </w:rPr>
        <w:t xml:space="preserve"> </w:t>
      </w:r>
      <w:r>
        <w:t>a</w:t>
      </w:r>
      <w:r w:rsidRPr="008F73CE">
        <w:rPr>
          <w:spacing w:val="-4"/>
        </w:rPr>
        <w:t xml:space="preserve"> </w:t>
      </w:r>
      <w:r>
        <w:t>history</w:t>
      </w:r>
      <w:r w:rsidRPr="008F73CE">
        <w:rPr>
          <w:spacing w:val="-5"/>
        </w:rPr>
        <w:t xml:space="preserve"> </w:t>
      </w:r>
      <w:r>
        <w:t>of</w:t>
      </w:r>
      <w:r w:rsidRPr="008F73CE">
        <w:rPr>
          <w:spacing w:val="-4"/>
        </w:rPr>
        <w:t xml:space="preserve"> </w:t>
      </w:r>
      <w:r>
        <w:t>hypersensitivity</w:t>
      </w:r>
      <w:r w:rsidRPr="008F73CE">
        <w:rPr>
          <w:spacing w:val="-3"/>
        </w:rPr>
        <w:t xml:space="preserve"> </w:t>
      </w:r>
      <w:r>
        <w:t>to</w:t>
      </w:r>
      <w:r w:rsidRPr="008F73CE">
        <w:rPr>
          <w:spacing w:val="-5"/>
        </w:rPr>
        <w:t xml:space="preserve"> </w:t>
      </w:r>
      <w:r>
        <w:t>dimethyl</w:t>
      </w:r>
      <w:r w:rsidRPr="008F73CE">
        <w:rPr>
          <w:spacing w:val="-4"/>
        </w:rPr>
        <w:t xml:space="preserve"> </w:t>
      </w:r>
      <w:r>
        <w:t xml:space="preserve">sulfoxide (DMSO) or dextran 40; </w:t>
      </w:r>
      <w:r w:rsidRPr="008F73CE">
        <w:rPr>
          <w:b/>
        </w:rPr>
        <w:t>AND</w:t>
      </w:r>
    </w:p>
    <w:p w14:paraId="18415B35" w14:textId="77777777" w:rsidR="008F73CE" w:rsidRDefault="008F73CE" w:rsidP="008F73CE">
      <w:pPr>
        <w:pStyle w:val="ListParagraph"/>
      </w:pPr>
    </w:p>
    <w:p w14:paraId="7A296359" w14:textId="77777777" w:rsidR="008A248F" w:rsidRDefault="008A248F" w:rsidP="008A248F">
      <w:pPr>
        <w:pStyle w:val="ListParagraph"/>
      </w:pPr>
    </w:p>
    <w:p w14:paraId="0DC6F927" w14:textId="77777777" w:rsidR="00B93B60" w:rsidRDefault="00B3659C" w:rsidP="00B93B60">
      <w:pPr>
        <w:pStyle w:val="TableParagraph"/>
        <w:numPr>
          <w:ilvl w:val="0"/>
          <w:numId w:val="37"/>
        </w:numPr>
        <w:tabs>
          <w:tab w:val="left" w:pos="400"/>
        </w:tabs>
        <w:autoSpaceDE w:val="0"/>
        <w:autoSpaceDN w:val="0"/>
        <w:spacing w:before="10" w:line="240" w:lineRule="auto"/>
        <w:ind w:right="236"/>
        <w:rPr>
          <w:b/>
        </w:rPr>
      </w:pPr>
      <w:r>
        <w:t>Beneficiary will be transfused at least twice (once each month) prior to mobilization</w:t>
      </w:r>
      <w:r w:rsidRPr="00B93B60">
        <w:rPr>
          <w:spacing w:val="-4"/>
        </w:rPr>
        <w:t xml:space="preserve"> </w:t>
      </w:r>
      <w:r>
        <w:t>to</w:t>
      </w:r>
      <w:r w:rsidRPr="00B93B60">
        <w:rPr>
          <w:spacing w:val="-2"/>
        </w:rPr>
        <w:t xml:space="preserve"> </w:t>
      </w:r>
      <w:r>
        <w:t>reach</w:t>
      </w:r>
      <w:r w:rsidRPr="00B93B60">
        <w:rPr>
          <w:spacing w:val="-4"/>
        </w:rPr>
        <w:t xml:space="preserve"> </w:t>
      </w:r>
      <w:r>
        <w:t>a</w:t>
      </w:r>
      <w:r w:rsidRPr="00B93B60">
        <w:rPr>
          <w:spacing w:val="-4"/>
        </w:rPr>
        <w:t xml:space="preserve">     </w:t>
      </w:r>
      <w:r>
        <w:t>target</w:t>
      </w:r>
      <w:r w:rsidRPr="00B93B60">
        <w:rPr>
          <w:spacing w:val="-2"/>
        </w:rPr>
        <w:t xml:space="preserve"> </w:t>
      </w:r>
      <w:r>
        <w:t>hemoglobin</w:t>
      </w:r>
      <w:r w:rsidRPr="00B93B60">
        <w:rPr>
          <w:spacing w:val="-3"/>
        </w:rPr>
        <w:t xml:space="preserve"> </w:t>
      </w:r>
      <w:r>
        <w:t>(Hb)</w:t>
      </w:r>
      <w:r w:rsidRPr="00B93B60">
        <w:rPr>
          <w:spacing w:val="-4"/>
        </w:rPr>
        <w:t xml:space="preserve"> </w:t>
      </w:r>
      <w:r>
        <w:t>of</w:t>
      </w:r>
      <w:r w:rsidRPr="00B93B60">
        <w:rPr>
          <w:spacing w:val="-5"/>
        </w:rPr>
        <w:t xml:space="preserve"> </w:t>
      </w:r>
      <w:r>
        <w:t>8-10</w:t>
      </w:r>
      <w:r w:rsidRPr="00B93B60">
        <w:rPr>
          <w:spacing w:val="-2"/>
        </w:rPr>
        <w:t xml:space="preserve"> </w:t>
      </w:r>
      <w:r>
        <w:t>g/dL</w:t>
      </w:r>
      <w:r w:rsidRPr="00B93B60">
        <w:rPr>
          <w:spacing w:val="-2"/>
        </w:rPr>
        <w:t xml:space="preserve"> </w:t>
      </w:r>
      <w:r>
        <w:t>(&lt;</w:t>
      </w:r>
      <w:r w:rsidRPr="00B93B60">
        <w:rPr>
          <w:spacing w:val="-4"/>
        </w:rPr>
        <w:t xml:space="preserve"> </w:t>
      </w:r>
      <w:r>
        <w:t>12</w:t>
      </w:r>
      <w:r w:rsidRPr="00B93B60">
        <w:rPr>
          <w:spacing w:val="-2"/>
        </w:rPr>
        <w:t xml:space="preserve"> </w:t>
      </w:r>
      <w:r>
        <w:t>g/dL)</w:t>
      </w:r>
      <w:r w:rsidRPr="00B93B60">
        <w:rPr>
          <w:spacing w:val="-3"/>
        </w:rPr>
        <w:t xml:space="preserve"> </w:t>
      </w:r>
      <w:r>
        <w:t xml:space="preserve">and HbS &lt; 30%; </w:t>
      </w:r>
      <w:r w:rsidRPr="00B93B60">
        <w:rPr>
          <w:b/>
        </w:rPr>
        <w:t>AND</w:t>
      </w:r>
    </w:p>
    <w:p w14:paraId="317855C2" w14:textId="77777777" w:rsidR="00B93B60" w:rsidRDefault="00B93B60" w:rsidP="00B93B60">
      <w:pPr>
        <w:pStyle w:val="TableParagraph"/>
        <w:tabs>
          <w:tab w:val="left" w:pos="400"/>
        </w:tabs>
        <w:autoSpaceDE w:val="0"/>
        <w:autoSpaceDN w:val="0"/>
        <w:spacing w:before="10" w:line="240" w:lineRule="auto"/>
        <w:ind w:left="400" w:right="236"/>
        <w:rPr>
          <w:b/>
        </w:rPr>
      </w:pPr>
    </w:p>
    <w:p w14:paraId="61B401EC" w14:textId="6873921A" w:rsidR="008A248F" w:rsidRDefault="00B93B60" w:rsidP="00B93B60">
      <w:pPr>
        <w:pStyle w:val="TableParagraph"/>
        <w:numPr>
          <w:ilvl w:val="0"/>
          <w:numId w:val="37"/>
        </w:numPr>
        <w:tabs>
          <w:tab w:val="left" w:pos="400"/>
        </w:tabs>
        <w:autoSpaceDE w:val="0"/>
        <w:autoSpaceDN w:val="0"/>
        <w:spacing w:before="10" w:line="240" w:lineRule="auto"/>
        <w:ind w:right="236"/>
        <w:rPr>
          <w:b/>
        </w:rPr>
      </w:pPr>
      <w:r>
        <w:t>Beneficiary</w:t>
      </w:r>
      <w:r w:rsidR="008A248F">
        <w:t xml:space="preserve"> is HIV negative</w:t>
      </w:r>
      <w:r w:rsidR="00C906FA">
        <w:t xml:space="preserve"> or HIV positive with negative viral load</w:t>
      </w:r>
      <w:r w:rsidR="008A248F">
        <w:t xml:space="preserve"> as confirmed by </w:t>
      </w:r>
      <w:r w:rsidR="00C906FA">
        <w:t xml:space="preserve">an </w:t>
      </w:r>
      <w:r w:rsidR="008A248F">
        <w:t xml:space="preserve">HIV test prior to mobilization (Note: </w:t>
      </w:r>
      <w:r w:rsidR="00C906FA">
        <w:t xml:space="preserve">See Lygenia prescribing information related to potential drug interactions with anti-retroviral medications and </w:t>
      </w:r>
      <w:r w:rsidR="004066E6">
        <w:t xml:space="preserve">manufacturer </w:t>
      </w:r>
      <w:r w:rsidR="00C906FA">
        <w:t xml:space="preserve">recommended tapering of anti-retroviral medications prior to mobilization. </w:t>
      </w:r>
      <w:r>
        <w:t>Beneficiaries</w:t>
      </w:r>
      <w:r w:rsidR="008A248F">
        <w:t xml:space="preserve"> who have received Lyfgenia are likely to test positive</w:t>
      </w:r>
      <w:r w:rsidR="008A248F" w:rsidRPr="00B93B60">
        <w:rPr>
          <w:spacing w:val="-2"/>
        </w:rPr>
        <w:t xml:space="preserve"> </w:t>
      </w:r>
      <w:r w:rsidR="008A248F">
        <w:t>by</w:t>
      </w:r>
      <w:r w:rsidR="008A248F" w:rsidRPr="00B93B60">
        <w:rPr>
          <w:spacing w:val="-4"/>
        </w:rPr>
        <w:t xml:space="preserve"> </w:t>
      </w:r>
      <w:r w:rsidR="008A248F">
        <w:t>polymerase</w:t>
      </w:r>
      <w:r w:rsidR="008A248F" w:rsidRPr="00B93B60">
        <w:rPr>
          <w:spacing w:val="-5"/>
        </w:rPr>
        <w:t xml:space="preserve"> </w:t>
      </w:r>
      <w:r w:rsidR="008A248F">
        <w:t>chain</w:t>
      </w:r>
      <w:r w:rsidR="008A248F" w:rsidRPr="00B93B60">
        <w:rPr>
          <w:spacing w:val="-4"/>
        </w:rPr>
        <w:t xml:space="preserve"> </w:t>
      </w:r>
      <w:r w:rsidR="008A248F">
        <w:t>reaction</w:t>
      </w:r>
      <w:r w:rsidR="008A248F" w:rsidRPr="00B93B60">
        <w:rPr>
          <w:spacing w:val="-4"/>
        </w:rPr>
        <w:t xml:space="preserve"> </w:t>
      </w:r>
      <w:r w:rsidR="008A248F">
        <w:t>(PCR)</w:t>
      </w:r>
      <w:r w:rsidR="008A248F" w:rsidRPr="00B93B60">
        <w:rPr>
          <w:spacing w:val="-5"/>
        </w:rPr>
        <w:t xml:space="preserve"> </w:t>
      </w:r>
      <w:r w:rsidR="008A248F">
        <w:t>assays</w:t>
      </w:r>
      <w:r w:rsidR="008A248F" w:rsidRPr="00B93B60">
        <w:rPr>
          <w:spacing w:val="-3"/>
        </w:rPr>
        <w:t xml:space="preserve"> </w:t>
      </w:r>
      <w:r w:rsidR="008A248F">
        <w:t>for</w:t>
      </w:r>
      <w:r w:rsidR="008A248F" w:rsidRPr="00B93B60">
        <w:rPr>
          <w:spacing w:val="-5"/>
        </w:rPr>
        <w:t xml:space="preserve"> </w:t>
      </w:r>
      <w:r w:rsidR="008A248F">
        <w:t>HIV</w:t>
      </w:r>
      <w:r w:rsidR="008A248F" w:rsidRPr="00B93B60">
        <w:rPr>
          <w:spacing w:val="-3"/>
        </w:rPr>
        <w:t xml:space="preserve"> </w:t>
      </w:r>
      <w:r w:rsidR="008A248F">
        <w:t>due</w:t>
      </w:r>
      <w:r w:rsidR="008A248F" w:rsidRPr="00B93B60">
        <w:rPr>
          <w:spacing w:val="-2"/>
        </w:rPr>
        <w:t xml:space="preserve"> </w:t>
      </w:r>
      <w:r w:rsidR="008A248F">
        <w:t>to</w:t>
      </w:r>
      <w:r w:rsidR="008A248F" w:rsidRPr="00B93B60">
        <w:rPr>
          <w:spacing w:val="-2"/>
        </w:rPr>
        <w:t xml:space="preserve"> </w:t>
      </w:r>
      <w:r w:rsidR="008A248F">
        <w:t>integrated BB305 LVV proviral DNA, resulting in a possible false-positive PCR assay test result</w:t>
      </w:r>
      <w:r w:rsidR="008A248F" w:rsidRPr="00B93B60">
        <w:rPr>
          <w:spacing w:val="-2"/>
        </w:rPr>
        <w:t xml:space="preserve"> </w:t>
      </w:r>
      <w:r w:rsidR="008A248F">
        <w:t>for</w:t>
      </w:r>
      <w:r w:rsidR="008A248F" w:rsidRPr="00B93B60">
        <w:rPr>
          <w:spacing w:val="-3"/>
        </w:rPr>
        <w:t xml:space="preserve"> </w:t>
      </w:r>
      <w:r w:rsidR="008A248F">
        <w:t>HIV.</w:t>
      </w:r>
      <w:r w:rsidR="008A248F" w:rsidRPr="00B93B60">
        <w:rPr>
          <w:spacing w:val="-3"/>
        </w:rPr>
        <w:t xml:space="preserve"> </w:t>
      </w:r>
      <w:r w:rsidR="008A248F">
        <w:t>Therefore,</w:t>
      </w:r>
      <w:r w:rsidR="008A248F" w:rsidRPr="00B93B60">
        <w:rPr>
          <w:spacing w:val="-3"/>
        </w:rPr>
        <w:t xml:space="preserve"> </w:t>
      </w:r>
      <w:r>
        <w:t>beneficiaries</w:t>
      </w:r>
      <w:r w:rsidR="008A248F" w:rsidRPr="00B93B60">
        <w:rPr>
          <w:spacing w:val="-5"/>
        </w:rPr>
        <w:t xml:space="preserve"> </w:t>
      </w:r>
      <w:r w:rsidR="008A248F">
        <w:t>who</w:t>
      </w:r>
      <w:r w:rsidR="008A248F" w:rsidRPr="00B93B60">
        <w:rPr>
          <w:spacing w:val="-4"/>
        </w:rPr>
        <w:t xml:space="preserve"> </w:t>
      </w:r>
      <w:r w:rsidR="008A248F">
        <w:t>have</w:t>
      </w:r>
      <w:r w:rsidR="008A248F" w:rsidRPr="00B93B60">
        <w:rPr>
          <w:spacing w:val="-5"/>
        </w:rPr>
        <w:t xml:space="preserve"> </w:t>
      </w:r>
      <w:r w:rsidR="008A248F">
        <w:t>received</w:t>
      </w:r>
      <w:r w:rsidR="008A248F" w:rsidRPr="00B93B60">
        <w:rPr>
          <w:spacing w:val="-6"/>
        </w:rPr>
        <w:t xml:space="preserve"> </w:t>
      </w:r>
      <w:r w:rsidR="008A248F">
        <w:t>Lyfgenia</w:t>
      </w:r>
      <w:r w:rsidR="008A248F" w:rsidRPr="00B93B60">
        <w:rPr>
          <w:spacing w:val="-5"/>
        </w:rPr>
        <w:t xml:space="preserve"> </w:t>
      </w:r>
      <w:r w:rsidR="008A248F">
        <w:t>should</w:t>
      </w:r>
      <w:r w:rsidR="008A248F" w:rsidRPr="00B93B60">
        <w:rPr>
          <w:spacing w:val="-4"/>
        </w:rPr>
        <w:t xml:space="preserve"> </w:t>
      </w:r>
      <w:r w:rsidR="008A248F">
        <w:t>not</w:t>
      </w:r>
      <w:r w:rsidR="008A248F" w:rsidRPr="00B93B60">
        <w:rPr>
          <w:spacing w:val="-2"/>
        </w:rPr>
        <w:t xml:space="preserve"> </w:t>
      </w:r>
      <w:r w:rsidR="008A248F">
        <w:t xml:space="preserve">be screened for HIV infection using a PCR-based assay.); </w:t>
      </w:r>
      <w:r w:rsidR="008A248F" w:rsidRPr="00B93B60">
        <w:rPr>
          <w:b/>
        </w:rPr>
        <w:t>AND</w:t>
      </w:r>
    </w:p>
    <w:p w14:paraId="51DA4236" w14:textId="77777777" w:rsidR="00B93B60" w:rsidRDefault="00B93B60" w:rsidP="00B93B60">
      <w:pPr>
        <w:pStyle w:val="ListParagraph"/>
        <w:rPr>
          <w:b/>
        </w:rPr>
      </w:pPr>
    </w:p>
    <w:p w14:paraId="62169CB1" w14:textId="182FBAC0" w:rsidR="00B93B60" w:rsidRPr="00033E8F" w:rsidRDefault="00B93B60">
      <w:pPr>
        <w:pStyle w:val="TableParagraph"/>
        <w:numPr>
          <w:ilvl w:val="0"/>
          <w:numId w:val="37"/>
        </w:numPr>
        <w:tabs>
          <w:tab w:val="left" w:pos="401"/>
        </w:tabs>
        <w:autoSpaceDE w:val="0"/>
        <w:autoSpaceDN w:val="0"/>
        <w:spacing w:before="10" w:line="240" w:lineRule="auto"/>
        <w:ind w:right="685"/>
        <w:rPr>
          <w:b/>
        </w:rPr>
      </w:pPr>
      <w:r>
        <w:t>P</w:t>
      </w:r>
      <w:r w:rsidR="008A248F">
        <w:t>rovider</w:t>
      </w:r>
      <w:r w:rsidR="008A248F" w:rsidRPr="00033E8F">
        <w:rPr>
          <w:spacing w:val="-4"/>
        </w:rPr>
        <w:t xml:space="preserve"> </w:t>
      </w:r>
      <w:r w:rsidR="008A248F">
        <w:t>has</w:t>
      </w:r>
      <w:r w:rsidR="008A248F" w:rsidRPr="00033E8F">
        <w:rPr>
          <w:spacing w:val="-6"/>
        </w:rPr>
        <w:t xml:space="preserve"> </w:t>
      </w:r>
      <w:r w:rsidR="008A248F">
        <w:t>considered</w:t>
      </w:r>
      <w:r w:rsidR="008A248F" w:rsidRPr="00033E8F">
        <w:rPr>
          <w:spacing w:val="-5"/>
        </w:rPr>
        <w:t xml:space="preserve"> </w:t>
      </w:r>
      <w:r w:rsidR="008A248F">
        <w:t>use</w:t>
      </w:r>
      <w:r w:rsidR="008A248F" w:rsidRPr="00033E8F">
        <w:rPr>
          <w:spacing w:val="-3"/>
        </w:rPr>
        <w:t xml:space="preserve"> </w:t>
      </w:r>
      <w:r w:rsidR="008A248F">
        <w:t>of</w:t>
      </w:r>
      <w:r w:rsidR="008A248F" w:rsidRPr="00033E8F">
        <w:rPr>
          <w:spacing w:val="-6"/>
        </w:rPr>
        <w:t xml:space="preserve"> </w:t>
      </w:r>
      <w:r w:rsidR="008A248F">
        <w:t>prophylaxis</w:t>
      </w:r>
      <w:r w:rsidR="008A248F" w:rsidRPr="00033E8F">
        <w:rPr>
          <w:spacing w:val="-4"/>
        </w:rPr>
        <w:t xml:space="preserve"> </w:t>
      </w:r>
      <w:r w:rsidR="008A248F">
        <w:t>therapy</w:t>
      </w:r>
      <w:r w:rsidR="008A248F" w:rsidRPr="00033E8F">
        <w:rPr>
          <w:spacing w:val="-3"/>
        </w:rPr>
        <w:t xml:space="preserve"> </w:t>
      </w:r>
      <w:r w:rsidR="008A248F">
        <w:t>for</w:t>
      </w:r>
      <w:r w:rsidR="008A248F" w:rsidRPr="00033E8F">
        <w:rPr>
          <w:spacing w:val="-4"/>
        </w:rPr>
        <w:t xml:space="preserve"> </w:t>
      </w:r>
      <w:r w:rsidR="008A248F">
        <w:t>seizures</w:t>
      </w:r>
      <w:r w:rsidR="008A248F" w:rsidRPr="00033E8F">
        <w:rPr>
          <w:spacing w:val="-4"/>
        </w:rPr>
        <w:t xml:space="preserve"> </w:t>
      </w:r>
      <w:r w:rsidR="008A248F">
        <w:t>prior</w:t>
      </w:r>
      <w:r w:rsidR="008A248F" w:rsidRPr="00033E8F">
        <w:rPr>
          <w:spacing w:val="-4"/>
        </w:rPr>
        <w:t xml:space="preserve"> </w:t>
      </w:r>
      <w:r w:rsidR="008A248F">
        <w:t xml:space="preserve">to initiating myeloablative conditioning; </w:t>
      </w:r>
      <w:r w:rsidR="008A248F" w:rsidRPr="00033E8F">
        <w:rPr>
          <w:b/>
        </w:rPr>
        <w:t>AND</w:t>
      </w:r>
    </w:p>
    <w:p w14:paraId="7DC8BE3C" w14:textId="7070E466" w:rsidR="008A248F" w:rsidRDefault="00B93B60" w:rsidP="00B93B60">
      <w:pPr>
        <w:pStyle w:val="TableParagraph"/>
        <w:numPr>
          <w:ilvl w:val="0"/>
          <w:numId w:val="37"/>
        </w:numPr>
        <w:tabs>
          <w:tab w:val="left" w:pos="401"/>
        </w:tabs>
        <w:autoSpaceDE w:val="0"/>
        <w:autoSpaceDN w:val="0"/>
        <w:spacing w:before="10" w:line="240" w:lineRule="auto"/>
        <w:ind w:right="538"/>
        <w:rPr>
          <w:b/>
        </w:rPr>
      </w:pPr>
      <w:r>
        <w:t xml:space="preserve">Beneficiary </w:t>
      </w:r>
      <w:r w:rsidR="008A248F">
        <w:t>will</w:t>
      </w:r>
      <w:r w:rsidR="008A248F">
        <w:rPr>
          <w:spacing w:val="-4"/>
        </w:rPr>
        <w:t xml:space="preserve"> </w:t>
      </w:r>
      <w:r w:rsidR="008A248F">
        <w:t>be</w:t>
      </w:r>
      <w:r w:rsidR="008A248F">
        <w:rPr>
          <w:spacing w:val="-6"/>
        </w:rPr>
        <w:t xml:space="preserve"> </w:t>
      </w:r>
      <w:r w:rsidR="008A248F">
        <w:t>monitored</w:t>
      </w:r>
      <w:r w:rsidR="008A248F">
        <w:rPr>
          <w:spacing w:val="-7"/>
        </w:rPr>
        <w:t xml:space="preserve"> </w:t>
      </w:r>
      <w:r w:rsidR="008A248F">
        <w:t>for</w:t>
      </w:r>
      <w:r w:rsidR="008A248F">
        <w:rPr>
          <w:spacing w:val="-4"/>
        </w:rPr>
        <w:t xml:space="preserve"> </w:t>
      </w:r>
      <w:r w:rsidR="008A248F">
        <w:t>hematologic</w:t>
      </w:r>
      <w:r w:rsidR="008A248F">
        <w:rPr>
          <w:spacing w:val="-6"/>
        </w:rPr>
        <w:t xml:space="preserve"> </w:t>
      </w:r>
      <w:r w:rsidR="008A248F">
        <w:t>malignancies</w:t>
      </w:r>
      <w:r w:rsidR="008A248F">
        <w:rPr>
          <w:spacing w:val="-4"/>
        </w:rPr>
        <w:t xml:space="preserve"> </w:t>
      </w:r>
      <w:r w:rsidR="008A248F">
        <w:t>periodically</w:t>
      </w:r>
      <w:r w:rsidR="008A248F">
        <w:rPr>
          <w:spacing w:val="-5"/>
        </w:rPr>
        <w:t xml:space="preserve"> </w:t>
      </w:r>
      <w:r w:rsidR="008A248F">
        <w:t xml:space="preserve">after treatment; </w:t>
      </w:r>
      <w:r w:rsidR="008A248F">
        <w:rPr>
          <w:b/>
        </w:rPr>
        <w:t>AND</w:t>
      </w:r>
    </w:p>
    <w:p w14:paraId="19370247" w14:textId="77777777" w:rsidR="008A248F" w:rsidRDefault="008A248F" w:rsidP="00B93B60">
      <w:pPr>
        <w:pStyle w:val="TableParagraph"/>
        <w:numPr>
          <w:ilvl w:val="0"/>
          <w:numId w:val="37"/>
        </w:numPr>
        <w:tabs>
          <w:tab w:val="left" w:pos="401"/>
        </w:tabs>
        <w:autoSpaceDE w:val="0"/>
        <w:autoSpaceDN w:val="0"/>
        <w:spacing w:before="10" w:line="240" w:lineRule="auto"/>
        <w:ind w:right="534"/>
        <w:rPr>
          <w:b/>
        </w:rPr>
      </w:pPr>
      <w:r>
        <w:t>Lyfgenia</w:t>
      </w:r>
      <w:r>
        <w:rPr>
          <w:spacing w:val="-6"/>
        </w:rPr>
        <w:t xml:space="preserve"> </w:t>
      </w:r>
      <w:r>
        <w:t>must</w:t>
      </w:r>
      <w:r>
        <w:rPr>
          <w:spacing w:val="-5"/>
        </w:rPr>
        <w:t xml:space="preserve"> </w:t>
      </w:r>
      <w:r>
        <w:t>NOT</w:t>
      </w:r>
      <w:r>
        <w:rPr>
          <w:spacing w:val="-3"/>
        </w:rPr>
        <w:t xml:space="preserve"> </w:t>
      </w:r>
      <w:r>
        <w:t>be</w:t>
      </w:r>
      <w:r>
        <w:rPr>
          <w:spacing w:val="-2"/>
        </w:rPr>
        <w:t xml:space="preserve"> </w:t>
      </w:r>
      <w:r>
        <w:t>administered</w:t>
      </w:r>
      <w:r>
        <w:rPr>
          <w:spacing w:val="-4"/>
        </w:rPr>
        <w:t xml:space="preserve"> </w:t>
      </w:r>
      <w:r>
        <w:t>concurrently</w:t>
      </w:r>
      <w:r>
        <w:rPr>
          <w:spacing w:val="-4"/>
        </w:rPr>
        <w:t xml:space="preserve"> </w:t>
      </w:r>
      <w:r>
        <w:t>with</w:t>
      </w:r>
      <w:r>
        <w:rPr>
          <w:spacing w:val="-6"/>
        </w:rPr>
        <w:t xml:space="preserve"> </w:t>
      </w:r>
      <w:r>
        <w:t>live</w:t>
      </w:r>
      <w:r>
        <w:rPr>
          <w:spacing w:val="-5"/>
        </w:rPr>
        <w:t xml:space="preserve"> </w:t>
      </w:r>
      <w:r>
        <w:t>vaccines</w:t>
      </w:r>
      <w:r>
        <w:rPr>
          <w:spacing w:val="-5"/>
        </w:rPr>
        <w:t xml:space="preserve"> </w:t>
      </w:r>
      <w:r>
        <w:t xml:space="preserve">while immunosuppressed; </w:t>
      </w:r>
      <w:r>
        <w:rPr>
          <w:b/>
        </w:rPr>
        <w:t>AND</w:t>
      </w:r>
    </w:p>
    <w:p w14:paraId="63A50396" w14:textId="70E923C6" w:rsidR="00B93B60" w:rsidRPr="00E2204D" w:rsidRDefault="00E2204D">
      <w:pPr>
        <w:pStyle w:val="TableParagraph"/>
        <w:widowControl/>
        <w:numPr>
          <w:ilvl w:val="0"/>
          <w:numId w:val="37"/>
        </w:numPr>
        <w:tabs>
          <w:tab w:val="left" w:pos="401"/>
        </w:tabs>
        <w:autoSpaceDE w:val="0"/>
        <w:autoSpaceDN w:val="0"/>
        <w:adjustRightInd w:val="0"/>
        <w:spacing w:before="10" w:line="240" w:lineRule="auto"/>
        <w:ind w:right="534"/>
        <w:rPr>
          <w:b/>
        </w:rPr>
      </w:pPr>
      <w:r w:rsidRPr="00E2204D">
        <w:rPr>
          <w:bCs/>
        </w:rPr>
        <w:lastRenderedPageBreak/>
        <w:t>Must be prescribed in consultation with a board-certified hematologist with Sickle Cell Disease expertise.</w:t>
      </w:r>
      <w:r w:rsidRPr="00E2204D">
        <w:rPr>
          <w:b/>
        </w:rPr>
        <w:t xml:space="preserve"> AND</w:t>
      </w:r>
    </w:p>
    <w:p w14:paraId="6E5F28A5" w14:textId="434A0134" w:rsidR="008A248F" w:rsidRDefault="00B93B60" w:rsidP="00B93B60">
      <w:pPr>
        <w:pStyle w:val="TableParagraph"/>
        <w:numPr>
          <w:ilvl w:val="0"/>
          <w:numId w:val="37"/>
        </w:numPr>
        <w:tabs>
          <w:tab w:val="left" w:pos="401"/>
        </w:tabs>
        <w:autoSpaceDE w:val="0"/>
        <w:autoSpaceDN w:val="0"/>
        <w:spacing w:before="10" w:line="240" w:lineRule="auto"/>
      </w:pPr>
      <w:r>
        <w:t>Beneficiary</w:t>
      </w:r>
      <w:r w:rsidR="008A248F">
        <w:rPr>
          <w:spacing w:val="-8"/>
        </w:rPr>
        <w:t xml:space="preserve"> </w:t>
      </w:r>
      <w:r w:rsidR="008A248F">
        <w:t>will</w:t>
      </w:r>
      <w:r w:rsidR="008A248F">
        <w:rPr>
          <w:spacing w:val="-4"/>
        </w:rPr>
        <w:t xml:space="preserve"> </w:t>
      </w:r>
      <w:r w:rsidR="008A248F">
        <w:t>NOT</w:t>
      </w:r>
      <w:r w:rsidR="008A248F">
        <w:rPr>
          <w:spacing w:val="-2"/>
        </w:rPr>
        <w:t xml:space="preserve"> </w:t>
      </w:r>
      <w:r w:rsidR="008A248F">
        <w:t>receive</w:t>
      </w:r>
      <w:r w:rsidR="008A248F">
        <w:rPr>
          <w:spacing w:val="-6"/>
        </w:rPr>
        <w:t xml:space="preserve"> </w:t>
      </w:r>
      <w:r w:rsidR="008A248F">
        <w:t>therapy</w:t>
      </w:r>
      <w:r w:rsidR="008A248F">
        <w:rPr>
          <w:spacing w:val="-3"/>
        </w:rPr>
        <w:t xml:space="preserve"> </w:t>
      </w:r>
      <w:r w:rsidR="008A248F">
        <w:t>concomitantly</w:t>
      </w:r>
      <w:r w:rsidR="008A248F">
        <w:rPr>
          <w:spacing w:val="-4"/>
        </w:rPr>
        <w:t xml:space="preserve"> </w:t>
      </w:r>
      <w:r w:rsidR="008A248F">
        <w:t>with</w:t>
      </w:r>
      <w:r w:rsidR="008A248F">
        <w:rPr>
          <w:spacing w:val="-7"/>
        </w:rPr>
        <w:t xml:space="preserve"> </w:t>
      </w:r>
      <w:r w:rsidR="008A248F">
        <w:t>any</w:t>
      </w:r>
      <w:r w:rsidR="008A248F">
        <w:rPr>
          <w:spacing w:val="-2"/>
        </w:rPr>
        <w:t xml:space="preserve"> </w:t>
      </w:r>
      <w:r w:rsidR="008A248F">
        <w:t>of</w:t>
      </w:r>
      <w:r w:rsidR="008A248F">
        <w:rPr>
          <w:spacing w:val="-6"/>
        </w:rPr>
        <w:t xml:space="preserve"> </w:t>
      </w:r>
      <w:r w:rsidR="008A248F">
        <w:t>the</w:t>
      </w:r>
      <w:r w:rsidR="008A248F">
        <w:rPr>
          <w:spacing w:val="-2"/>
        </w:rPr>
        <w:t xml:space="preserve"> following:</w:t>
      </w:r>
    </w:p>
    <w:p w14:paraId="5B02CB06" w14:textId="77777777" w:rsidR="00B93B60" w:rsidRDefault="008A248F" w:rsidP="00B93B60">
      <w:pPr>
        <w:pStyle w:val="TableParagraph"/>
        <w:numPr>
          <w:ilvl w:val="1"/>
          <w:numId w:val="37"/>
        </w:numPr>
        <w:spacing w:before="8"/>
        <w:rPr>
          <w:b/>
        </w:rPr>
      </w:pPr>
      <w:r>
        <w:t>Hydroxyurea for ≥ 2 months prior to mobilization and until all cycles of apheresis</w:t>
      </w:r>
      <w:r w:rsidRPr="00B93B60">
        <w:rPr>
          <w:spacing w:val="-5"/>
        </w:rPr>
        <w:t xml:space="preserve"> </w:t>
      </w:r>
      <w:r>
        <w:t>are</w:t>
      </w:r>
      <w:r w:rsidRPr="00B93B60">
        <w:rPr>
          <w:spacing w:val="-4"/>
        </w:rPr>
        <w:t xml:space="preserve"> </w:t>
      </w:r>
      <w:r>
        <w:t>completed</w:t>
      </w:r>
      <w:r w:rsidRPr="00B93B60">
        <w:rPr>
          <w:spacing w:val="-8"/>
        </w:rPr>
        <w:t xml:space="preserve"> </w:t>
      </w:r>
      <w:r>
        <w:t>(Note:</w:t>
      </w:r>
      <w:r w:rsidRPr="00B93B60">
        <w:rPr>
          <w:spacing w:val="-4"/>
        </w:rPr>
        <w:t xml:space="preserve"> </w:t>
      </w:r>
      <w:r>
        <w:t>If</w:t>
      </w:r>
      <w:r w:rsidRPr="00B93B60">
        <w:rPr>
          <w:spacing w:val="-5"/>
        </w:rPr>
        <w:t xml:space="preserve"> </w:t>
      </w:r>
      <w:r>
        <w:t>hydroxyurea</w:t>
      </w:r>
      <w:r w:rsidRPr="00B93B60">
        <w:rPr>
          <w:spacing w:val="-5"/>
        </w:rPr>
        <w:t xml:space="preserve"> </w:t>
      </w:r>
      <w:r>
        <w:t>is</w:t>
      </w:r>
      <w:r w:rsidRPr="00B93B60">
        <w:rPr>
          <w:spacing w:val="-5"/>
        </w:rPr>
        <w:t xml:space="preserve"> </w:t>
      </w:r>
      <w:r>
        <w:t>administered</w:t>
      </w:r>
      <w:r w:rsidRPr="00B93B60">
        <w:rPr>
          <w:spacing w:val="-6"/>
        </w:rPr>
        <w:t xml:space="preserve"> </w:t>
      </w:r>
      <w:r>
        <w:t xml:space="preserve">between mobilization and conditioning, discontinue 2 days prior to initiation of conditioning); </w:t>
      </w:r>
      <w:r w:rsidRPr="00B93B60">
        <w:rPr>
          <w:b/>
        </w:rPr>
        <w:t>AND</w:t>
      </w:r>
    </w:p>
    <w:p w14:paraId="661098A6" w14:textId="77777777" w:rsidR="00B93B60" w:rsidRDefault="008A248F" w:rsidP="00B93B60">
      <w:pPr>
        <w:pStyle w:val="TableParagraph"/>
        <w:numPr>
          <w:ilvl w:val="1"/>
          <w:numId w:val="37"/>
        </w:numPr>
        <w:spacing w:before="8"/>
        <w:ind w:right="188"/>
        <w:rPr>
          <w:b/>
        </w:rPr>
      </w:pPr>
      <w:r>
        <w:t>Myelosuppressive</w:t>
      </w:r>
      <w:r w:rsidRPr="00B93B60">
        <w:rPr>
          <w:spacing w:val="-5"/>
        </w:rPr>
        <w:t xml:space="preserve"> </w:t>
      </w:r>
      <w:r>
        <w:t>iron</w:t>
      </w:r>
      <w:r w:rsidRPr="00B93B60">
        <w:rPr>
          <w:spacing w:val="-6"/>
        </w:rPr>
        <w:t xml:space="preserve"> </w:t>
      </w:r>
      <w:r>
        <w:t>chelators</w:t>
      </w:r>
      <w:r w:rsidRPr="00B93B60">
        <w:rPr>
          <w:spacing w:val="-5"/>
        </w:rPr>
        <w:t xml:space="preserve"> </w:t>
      </w:r>
      <w:r>
        <w:t>(e.g.,</w:t>
      </w:r>
      <w:r w:rsidRPr="00B93B60">
        <w:rPr>
          <w:spacing w:val="-3"/>
        </w:rPr>
        <w:t xml:space="preserve"> </w:t>
      </w:r>
      <w:r>
        <w:t>deferiprone)</w:t>
      </w:r>
      <w:r w:rsidRPr="00B93B60">
        <w:rPr>
          <w:spacing w:val="-3"/>
        </w:rPr>
        <w:t xml:space="preserve"> </w:t>
      </w:r>
      <w:r>
        <w:t>for</w:t>
      </w:r>
      <w:r w:rsidRPr="00B93B60">
        <w:rPr>
          <w:spacing w:val="-5"/>
        </w:rPr>
        <w:t xml:space="preserve"> </w:t>
      </w:r>
      <w:r>
        <w:t>7</w:t>
      </w:r>
      <w:r w:rsidRPr="00B93B60">
        <w:rPr>
          <w:spacing w:val="-1"/>
        </w:rPr>
        <w:t xml:space="preserve"> </w:t>
      </w:r>
      <w:r>
        <w:t>days</w:t>
      </w:r>
      <w:r w:rsidRPr="00B93B60">
        <w:rPr>
          <w:spacing w:val="-3"/>
        </w:rPr>
        <w:t xml:space="preserve"> </w:t>
      </w:r>
      <w:r>
        <w:t>prior</w:t>
      </w:r>
      <w:r w:rsidRPr="00B93B60">
        <w:rPr>
          <w:spacing w:val="-5"/>
        </w:rPr>
        <w:t xml:space="preserve"> </w:t>
      </w:r>
      <w:r>
        <w:t xml:space="preserve">to mobilization, conditioning, and 6 months post-treatment; </w:t>
      </w:r>
      <w:r w:rsidRPr="00B93B60">
        <w:rPr>
          <w:b/>
        </w:rPr>
        <w:t>AND</w:t>
      </w:r>
    </w:p>
    <w:p w14:paraId="3265AD13" w14:textId="46D2A193" w:rsidR="00B93B60" w:rsidRDefault="008A248F" w:rsidP="00B93B60">
      <w:pPr>
        <w:pStyle w:val="TableParagraph"/>
        <w:numPr>
          <w:ilvl w:val="1"/>
          <w:numId w:val="37"/>
        </w:numPr>
        <w:spacing w:before="8"/>
        <w:ind w:right="188"/>
        <w:rPr>
          <w:b/>
        </w:rPr>
      </w:pPr>
      <w:r>
        <w:t>Disease-modifying</w:t>
      </w:r>
      <w:r w:rsidRPr="00B93B60">
        <w:rPr>
          <w:spacing w:val="-5"/>
        </w:rPr>
        <w:t xml:space="preserve"> </w:t>
      </w:r>
      <w:r>
        <w:t>agents</w:t>
      </w:r>
      <w:r w:rsidRPr="00B93B60">
        <w:rPr>
          <w:spacing w:val="-4"/>
        </w:rPr>
        <w:t xml:space="preserve"> </w:t>
      </w:r>
      <w:r>
        <w:t>(e.g.,</w:t>
      </w:r>
      <w:r w:rsidRPr="00B93B60">
        <w:rPr>
          <w:spacing w:val="-4"/>
        </w:rPr>
        <w:t xml:space="preserve"> </w:t>
      </w:r>
      <w:r>
        <w:t>L-glutamine,</w:t>
      </w:r>
      <w:r w:rsidRPr="00B93B60">
        <w:rPr>
          <w:spacing w:val="-6"/>
        </w:rPr>
        <w:t xml:space="preserve"> </w:t>
      </w:r>
      <w:r>
        <w:t>crizanlizumab)</w:t>
      </w:r>
      <w:r w:rsidRPr="00B93B60">
        <w:rPr>
          <w:spacing w:val="-4"/>
        </w:rPr>
        <w:t xml:space="preserve"> </w:t>
      </w:r>
      <w:r>
        <w:t xml:space="preserve">for at least 2 months prior to mobilization; </w:t>
      </w:r>
      <w:r w:rsidRPr="00B93B60">
        <w:rPr>
          <w:b/>
        </w:rPr>
        <w:t>AND</w:t>
      </w:r>
    </w:p>
    <w:p w14:paraId="6A69C8AF" w14:textId="1BFE5950" w:rsidR="00B93B60" w:rsidRPr="00B93B60" w:rsidRDefault="008A248F" w:rsidP="00B93B60">
      <w:pPr>
        <w:pStyle w:val="TableParagraph"/>
        <w:numPr>
          <w:ilvl w:val="1"/>
          <w:numId w:val="37"/>
        </w:numPr>
        <w:spacing w:before="8"/>
        <w:ind w:right="188"/>
      </w:pPr>
      <w:r>
        <w:t xml:space="preserve">Prophylactic HIV anti-retroviral therapy (Note: </w:t>
      </w:r>
      <w:r w:rsidR="006958E2">
        <w:t>Beneficiaries</w:t>
      </w:r>
      <w:r>
        <w:t xml:space="preserve"> receiving prophylactic</w:t>
      </w:r>
      <w:r w:rsidRPr="00B93B60">
        <w:rPr>
          <w:spacing w:val="-5"/>
        </w:rPr>
        <w:t xml:space="preserve"> </w:t>
      </w:r>
      <w:r>
        <w:t>ART</w:t>
      </w:r>
      <w:r w:rsidRPr="00B93B60">
        <w:rPr>
          <w:spacing w:val="-5"/>
        </w:rPr>
        <w:t xml:space="preserve"> </w:t>
      </w:r>
      <w:r>
        <w:t>should</w:t>
      </w:r>
      <w:r w:rsidRPr="00B93B60">
        <w:rPr>
          <w:spacing w:val="-4"/>
        </w:rPr>
        <w:t xml:space="preserve"> </w:t>
      </w:r>
      <w:r>
        <w:t>stop</w:t>
      </w:r>
      <w:r w:rsidRPr="00B93B60">
        <w:rPr>
          <w:spacing w:val="-4"/>
        </w:rPr>
        <w:t xml:space="preserve"> </w:t>
      </w:r>
      <w:r>
        <w:t>therapy</w:t>
      </w:r>
      <w:r w:rsidRPr="00B93B60">
        <w:rPr>
          <w:spacing w:val="-2"/>
        </w:rPr>
        <w:t xml:space="preserve"> </w:t>
      </w:r>
      <w:r>
        <w:t>for</w:t>
      </w:r>
      <w:r w:rsidRPr="00B93B60">
        <w:rPr>
          <w:spacing w:val="-3"/>
        </w:rPr>
        <w:t xml:space="preserve"> </w:t>
      </w:r>
      <w:r>
        <w:t>≥</w:t>
      </w:r>
      <w:r w:rsidRPr="00B93B60">
        <w:rPr>
          <w:spacing w:val="-4"/>
        </w:rPr>
        <w:t xml:space="preserve"> </w:t>
      </w:r>
      <w:r>
        <w:t>1</w:t>
      </w:r>
      <w:r w:rsidRPr="00B93B60">
        <w:rPr>
          <w:spacing w:val="-4"/>
        </w:rPr>
        <w:t xml:space="preserve"> </w:t>
      </w:r>
      <w:r>
        <w:t>month</w:t>
      </w:r>
      <w:r w:rsidRPr="00B93B60">
        <w:rPr>
          <w:spacing w:val="-4"/>
        </w:rPr>
        <w:t xml:space="preserve"> </w:t>
      </w:r>
      <w:r>
        <w:t>prior</w:t>
      </w:r>
      <w:r w:rsidRPr="00B93B60">
        <w:rPr>
          <w:spacing w:val="-3"/>
        </w:rPr>
        <w:t xml:space="preserve"> </w:t>
      </w:r>
      <w:r>
        <w:t>to</w:t>
      </w:r>
      <w:r w:rsidRPr="00B93B60">
        <w:rPr>
          <w:spacing w:val="-4"/>
        </w:rPr>
        <w:t xml:space="preserve"> </w:t>
      </w:r>
      <w:r>
        <w:t xml:space="preserve">mobilization and until all cycles of apheresis are completed); </w:t>
      </w:r>
      <w:r w:rsidRPr="00B93B60">
        <w:rPr>
          <w:b/>
        </w:rPr>
        <w:t>AND</w:t>
      </w:r>
    </w:p>
    <w:p w14:paraId="6A757849" w14:textId="77777777" w:rsidR="00B93B60" w:rsidRDefault="008A248F" w:rsidP="00B93B60">
      <w:pPr>
        <w:pStyle w:val="TableParagraph"/>
        <w:numPr>
          <w:ilvl w:val="1"/>
          <w:numId w:val="37"/>
        </w:numPr>
        <w:spacing w:before="8"/>
        <w:ind w:right="188"/>
        <w:rPr>
          <w:b/>
        </w:rPr>
      </w:pPr>
      <w:r>
        <w:t>Mobilization</w:t>
      </w:r>
      <w:r w:rsidRPr="00B93B60">
        <w:rPr>
          <w:spacing w:val="-6"/>
        </w:rPr>
        <w:t xml:space="preserve"> </w:t>
      </w:r>
      <w:r>
        <w:t>of</w:t>
      </w:r>
      <w:r w:rsidRPr="00B93B60">
        <w:rPr>
          <w:spacing w:val="-3"/>
        </w:rPr>
        <w:t xml:space="preserve"> </w:t>
      </w:r>
      <w:r>
        <w:t>stem</w:t>
      </w:r>
      <w:r w:rsidRPr="00B93B60">
        <w:rPr>
          <w:spacing w:val="-4"/>
        </w:rPr>
        <w:t xml:space="preserve"> </w:t>
      </w:r>
      <w:r>
        <w:t>cells</w:t>
      </w:r>
      <w:r w:rsidRPr="00B93B60">
        <w:rPr>
          <w:spacing w:val="-5"/>
        </w:rPr>
        <w:t xml:space="preserve"> </w:t>
      </w:r>
      <w:r>
        <w:t>using</w:t>
      </w:r>
      <w:r w:rsidRPr="00B93B60">
        <w:rPr>
          <w:spacing w:val="-4"/>
        </w:rPr>
        <w:t xml:space="preserve"> </w:t>
      </w:r>
      <w:r>
        <w:t>granulocyte-colony</w:t>
      </w:r>
      <w:r w:rsidRPr="00B93B60">
        <w:rPr>
          <w:spacing w:val="-2"/>
        </w:rPr>
        <w:t xml:space="preserve"> </w:t>
      </w:r>
      <w:r>
        <w:t>stimulating</w:t>
      </w:r>
      <w:r w:rsidRPr="00B93B60">
        <w:rPr>
          <w:spacing w:val="-4"/>
        </w:rPr>
        <w:t xml:space="preserve"> </w:t>
      </w:r>
      <w:r>
        <w:t>factor</w:t>
      </w:r>
      <w:r w:rsidRPr="00B93B60">
        <w:rPr>
          <w:spacing w:val="-5"/>
        </w:rPr>
        <w:t xml:space="preserve"> </w:t>
      </w:r>
      <w:r>
        <w:t xml:space="preserve">(G- CSF); </w:t>
      </w:r>
      <w:r w:rsidRPr="00B93B60">
        <w:rPr>
          <w:b/>
        </w:rPr>
        <w:t>AN</w:t>
      </w:r>
      <w:r w:rsidR="00B93B60" w:rsidRPr="00B93B60">
        <w:rPr>
          <w:b/>
        </w:rPr>
        <w:t>D</w:t>
      </w:r>
    </w:p>
    <w:p w14:paraId="3488A6EA" w14:textId="473229AC" w:rsidR="008A248F" w:rsidRPr="00B93B60" w:rsidRDefault="008A248F" w:rsidP="00B93B60">
      <w:pPr>
        <w:pStyle w:val="TableParagraph"/>
        <w:numPr>
          <w:ilvl w:val="1"/>
          <w:numId w:val="37"/>
        </w:numPr>
        <w:spacing w:before="8"/>
        <w:ind w:right="188"/>
        <w:rPr>
          <w:b/>
        </w:rPr>
      </w:pPr>
      <w:r>
        <w:t>Erythropoietin</w:t>
      </w:r>
      <w:r w:rsidRPr="00B93B60">
        <w:rPr>
          <w:spacing w:val="-3"/>
        </w:rPr>
        <w:t xml:space="preserve"> </w:t>
      </w:r>
      <w:r>
        <w:t>for</w:t>
      </w:r>
      <w:r w:rsidRPr="00B93B60">
        <w:rPr>
          <w:spacing w:val="-3"/>
        </w:rPr>
        <w:t xml:space="preserve"> </w:t>
      </w:r>
      <w:r>
        <w:t>≥</w:t>
      </w:r>
      <w:r w:rsidRPr="00B93B60">
        <w:rPr>
          <w:spacing w:val="-4"/>
        </w:rPr>
        <w:t xml:space="preserve"> </w:t>
      </w:r>
      <w:r>
        <w:t>2</w:t>
      </w:r>
      <w:r w:rsidRPr="00B93B60">
        <w:rPr>
          <w:spacing w:val="-3"/>
        </w:rPr>
        <w:t xml:space="preserve"> </w:t>
      </w:r>
      <w:r>
        <w:t>months</w:t>
      </w:r>
      <w:r w:rsidRPr="00B93B60">
        <w:rPr>
          <w:spacing w:val="-2"/>
        </w:rPr>
        <w:t xml:space="preserve"> </w:t>
      </w:r>
      <w:r>
        <w:t>prior</w:t>
      </w:r>
      <w:r w:rsidRPr="00B93B60">
        <w:rPr>
          <w:spacing w:val="-5"/>
        </w:rPr>
        <w:t xml:space="preserve"> </w:t>
      </w:r>
      <w:r>
        <w:t>to</w:t>
      </w:r>
      <w:r w:rsidRPr="00B93B60">
        <w:rPr>
          <w:spacing w:val="-3"/>
        </w:rPr>
        <w:t xml:space="preserve"> </w:t>
      </w:r>
      <w:r>
        <w:t>mobilization;</w:t>
      </w:r>
      <w:r w:rsidRPr="00B93B60">
        <w:rPr>
          <w:spacing w:val="-3"/>
        </w:rPr>
        <w:t xml:space="preserve"> </w:t>
      </w:r>
      <w:r w:rsidRPr="00B93B60">
        <w:rPr>
          <w:b/>
          <w:spacing w:val="-5"/>
        </w:rPr>
        <w:t>AND</w:t>
      </w:r>
    </w:p>
    <w:p w14:paraId="7078BBF9" w14:textId="77777777" w:rsidR="00B93B60" w:rsidRPr="00B93B60" w:rsidRDefault="00B93B60" w:rsidP="00B93B60">
      <w:pPr>
        <w:pStyle w:val="TableParagraph"/>
        <w:spacing w:before="8"/>
        <w:ind w:left="717" w:right="188"/>
        <w:rPr>
          <w:b/>
        </w:rPr>
      </w:pPr>
    </w:p>
    <w:p w14:paraId="797828E2" w14:textId="049EF233" w:rsidR="008A248F" w:rsidRDefault="00B93B60" w:rsidP="00B93B60">
      <w:pPr>
        <w:pStyle w:val="TableParagraph"/>
        <w:numPr>
          <w:ilvl w:val="0"/>
          <w:numId w:val="38"/>
        </w:numPr>
        <w:tabs>
          <w:tab w:val="left" w:pos="400"/>
        </w:tabs>
        <w:autoSpaceDE w:val="0"/>
        <w:autoSpaceDN w:val="0"/>
        <w:spacing w:before="10" w:line="240" w:lineRule="auto"/>
        <w:ind w:right="86"/>
        <w:rPr>
          <w:b/>
        </w:rPr>
      </w:pPr>
      <w:r>
        <w:t>Beneficiary</w:t>
      </w:r>
      <w:r w:rsidR="008A248F">
        <w:rPr>
          <w:spacing w:val="-6"/>
        </w:rPr>
        <w:t xml:space="preserve"> </w:t>
      </w:r>
      <w:r w:rsidR="008A248F">
        <w:t>has</w:t>
      </w:r>
      <w:r w:rsidR="008A248F">
        <w:rPr>
          <w:spacing w:val="-4"/>
        </w:rPr>
        <w:t xml:space="preserve"> </w:t>
      </w:r>
      <w:r w:rsidR="008A248F">
        <w:t>NOT</w:t>
      </w:r>
      <w:r w:rsidR="008A248F">
        <w:rPr>
          <w:spacing w:val="-3"/>
        </w:rPr>
        <w:t xml:space="preserve"> </w:t>
      </w:r>
      <w:r w:rsidR="008A248F">
        <w:t>received</w:t>
      </w:r>
      <w:r w:rsidR="008A248F">
        <w:rPr>
          <w:spacing w:val="-7"/>
        </w:rPr>
        <w:t xml:space="preserve"> </w:t>
      </w:r>
      <w:r w:rsidR="008A248F">
        <w:t>other</w:t>
      </w:r>
      <w:r w:rsidR="008A248F">
        <w:rPr>
          <w:spacing w:val="-4"/>
        </w:rPr>
        <w:t xml:space="preserve"> </w:t>
      </w:r>
      <w:r w:rsidR="008A248F">
        <w:t>gene</w:t>
      </w:r>
      <w:r w:rsidR="008A248F">
        <w:rPr>
          <w:spacing w:val="-6"/>
        </w:rPr>
        <w:t xml:space="preserve"> </w:t>
      </w:r>
      <w:r w:rsidR="008A248F">
        <w:t>therapy</w:t>
      </w:r>
      <w:r w:rsidR="008A248F">
        <w:rPr>
          <w:spacing w:val="-3"/>
        </w:rPr>
        <w:t xml:space="preserve"> </w:t>
      </w:r>
      <w:r w:rsidR="008A248F">
        <w:t>[e.g.,</w:t>
      </w:r>
      <w:r w:rsidR="008A248F">
        <w:rPr>
          <w:spacing w:val="-4"/>
        </w:rPr>
        <w:t xml:space="preserve"> </w:t>
      </w:r>
      <w:r w:rsidR="008A248F">
        <w:t>Casgevy™</w:t>
      </w:r>
      <w:r w:rsidR="008A248F">
        <w:rPr>
          <w:spacing w:val="-3"/>
        </w:rPr>
        <w:t xml:space="preserve"> </w:t>
      </w:r>
      <w:r w:rsidR="008A248F">
        <w:t xml:space="preserve">(exagamglogene </w:t>
      </w:r>
      <w:r w:rsidR="008A248F">
        <w:rPr>
          <w:spacing w:val="-2"/>
        </w:rPr>
        <w:t>autotemcel)]</w:t>
      </w:r>
      <w:r w:rsidR="008A248F">
        <w:rPr>
          <w:b/>
          <w:spacing w:val="-2"/>
        </w:rPr>
        <w:t>.</w:t>
      </w:r>
    </w:p>
    <w:p w14:paraId="11C56A0E" w14:textId="77777777" w:rsidR="008A248F" w:rsidRDefault="008A248F" w:rsidP="008A248F">
      <w:pPr>
        <w:pStyle w:val="TableParagraph"/>
        <w:spacing w:before="121"/>
        <w:ind w:right="49"/>
        <w:rPr>
          <w:i/>
        </w:rPr>
      </w:pPr>
      <w:r>
        <w:rPr>
          <w:i/>
        </w:rPr>
        <w:t xml:space="preserve">*VOE/VOC is defined as an event requiring a visit to a medical facility for evaluation which results in a diagnosis of such being documented due to one (or more) of the following: acute pain, acute chest syndrome, acute splenic sequestration, acute hepatic sequestration, priapism lasting &gt; 2 hours </w:t>
      </w:r>
      <w:r>
        <w:rPr>
          <w:b/>
          <w:i/>
        </w:rPr>
        <w:t xml:space="preserve">AND </w:t>
      </w:r>
      <w:r>
        <w:rPr>
          <w:i/>
        </w:rPr>
        <w:t>necessitating</w:t>
      </w:r>
      <w:r>
        <w:rPr>
          <w:i/>
          <w:spacing w:val="-7"/>
        </w:rPr>
        <w:t xml:space="preserve"> </w:t>
      </w:r>
      <w:r>
        <w:rPr>
          <w:i/>
        </w:rPr>
        <w:t>subsequent</w:t>
      </w:r>
      <w:r>
        <w:rPr>
          <w:i/>
          <w:spacing w:val="-3"/>
        </w:rPr>
        <w:t xml:space="preserve"> </w:t>
      </w:r>
      <w:r>
        <w:rPr>
          <w:i/>
        </w:rPr>
        <w:t>interventions</w:t>
      </w:r>
      <w:r>
        <w:rPr>
          <w:i/>
          <w:spacing w:val="-3"/>
        </w:rPr>
        <w:t xml:space="preserve"> </w:t>
      </w:r>
      <w:r>
        <w:rPr>
          <w:i/>
        </w:rPr>
        <w:t>such</w:t>
      </w:r>
      <w:r>
        <w:rPr>
          <w:i/>
          <w:spacing w:val="-5"/>
        </w:rPr>
        <w:t xml:space="preserve"> </w:t>
      </w:r>
      <w:r>
        <w:rPr>
          <w:i/>
        </w:rPr>
        <w:t>as</w:t>
      </w:r>
      <w:r>
        <w:rPr>
          <w:i/>
          <w:spacing w:val="-6"/>
        </w:rPr>
        <w:t xml:space="preserve"> </w:t>
      </w:r>
      <w:r>
        <w:rPr>
          <w:i/>
        </w:rPr>
        <w:t>opioid</w:t>
      </w:r>
      <w:r>
        <w:rPr>
          <w:i/>
          <w:spacing w:val="-5"/>
        </w:rPr>
        <w:t xml:space="preserve"> </w:t>
      </w:r>
      <w:r>
        <w:rPr>
          <w:i/>
        </w:rPr>
        <w:t>pain</w:t>
      </w:r>
      <w:r>
        <w:rPr>
          <w:i/>
          <w:spacing w:val="-5"/>
        </w:rPr>
        <w:t xml:space="preserve"> </w:t>
      </w:r>
      <w:r>
        <w:rPr>
          <w:i/>
        </w:rPr>
        <w:t>management,</w:t>
      </w:r>
      <w:r>
        <w:rPr>
          <w:i/>
          <w:spacing w:val="-6"/>
        </w:rPr>
        <w:t xml:space="preserve"> </w:t>
      </w:r>
      <w:r>
        <w:rPr>
          <w:i/>
        </w:rPr>
        <w:t>non- steroidal anti-inflammatory drugs, RBC transfusion, etc.</w:t>
      </w:r>
    </w:p>
    <w:p w14:paraId="6A4F0485" w14:textId="77777777" w:rsidR="008A248F" w:rsidRPr="006958E2" w:rsidRDefault="008A248F" w:rsidP="008A248F">
      <w:pPr>
        <w:pStyle w:val="TableParagraph"/>
        <w:spacing w:before="120"/>
        <w:ind w:left="40"/>
        <w:rPr>
          <w:b/>
          <w:sz w:val="24"/>
          <w:szCs w:val="24"/>
        </w:rPr>
      </w:pPr>
      <w:r w:rsidRPr="006958E2">
        <w:rPr>
          <w:b/>
          <w:sz w:val="24"/>
          <w:szCs w:val="24"/>
        </w:rPr>
        <w:t>Renewal</w:t>
      </w:r>
      <w:r w:rsidRPr="006958E2">
        <w:rPr>
          <w:b/>
          <w:spacing w:val="-4"/>
          <w:sz w:val="24"/>
          <w:szCs w:val="24"/>
        </w:rPr>
        <w:t xml:space="preserve"> </w:t>
      </w:r>
      <w:r w:rsidRPr="006958E2">
        <w:rPr>
          <w:b/>
          <w:spacing w:val="-2"/>
          <w:sz w:val="24"/>
          <w:szCs w:val="24"/>
        </w:rPr>
        <w:t>Criteria</w:t>
      </w:r>
    </w:p>
    <w:p w14:paraId="746D3F26" w14:textId="77777777" w:rsidR="008A248F" w:rsidRPr="00B93B60" w:rsidRDefault="008A248F" w:rsidP="00B93B60">
      <w:pPr>
        <w:pStyle w:val="TableParagraph"/>
        <w:numPr>
          <w:ilvl w:val="0"/>
          <w:numId w:val="39"/>
        </w:numPr>
        <w:tabs>
          <w:tab w:val="left" w:pos="400"/>
        </w:tabs>
        <w:autoSpaceDE w:val="0"/>
        <w:autoSpaceDN w:val="0"/>
        <w:spacing w:before="33" w:line="259" w:lineRule="exact"/>
      </w:pPr>
      <w:r>
        <w:t>Coverage</w:t>
      </w:r>
      <w:r>
        <w:rPr>
          <w:spacing w:val="-5"/>
        </w:rPr>
        <w:t xml:space="preserve"> </w:t>
      </w:r>
      <w:r>
        <w:t>will</w:t>
      </w:r>
      <w:r>
        <w:rPr>
          <w:spacing w:val="-3"/>
        </w:rPr>
        <w:t xml:space="preserve"> </w:t>
      </w:r>
      <w:r>
        <w:t>not</w:t>
      </w:r>
      <w:r>
        <w:rPr>
          <w:spacing w:val="-2"/>
        </w:rPr>
        <w:t xml:space="preserve"> </w:t>
      </w:r>
      <w:r>
        <w:t>be</w:t>
      </w:r>
      <w:r>
        <w:rPr>
          <w:spacing w:val="-4"/>
        </w:rPr>
        <w:t xml:space="preserve"> </w:t>
      </w:r>
      <w:r>
        <w:rPr>
          <w:spacing w:val="-2"/>
        </w:rPr>
        <w:t>renewed</w:t>
      </w:r>
    </w:p>
    <w:p w14:paraId="53209595" w14:textId="2AB3F43B" w:rsidR="00B93B60" w:rsidRDefault="00B93B60" w:rsidP="00B93B60">
      <w:pPr>
        <w:pStyle w:val="TableParagraph"/>
        <w:tabs>
          <w:tab w:val="left" w:pos="400"/>
        </w:tabs>
        <w:autoSpaceDE w:val="0"/>
        <w:autoSpaceDN w:val="0"/>
        <w:spacing w:before="33" w:line="259" w:lineRule="exact"/>
        <w:ind w:left="400"/>
      </w:pPr>
    </w:p>
    <w:p w14:paraId="778FB19F" w14:textId="58B02916" w:rsidR="00AA1C39" w:rsidRPr="006958E2" w:rsidRDefault="008A248F" w:rsidP="008A248F">
      <w:pPr>
        <w:pStyle w:val="TableParagraph"/>
        <w:tabs>
          <w:tab w:val="left" w:pos="405"/>
        </w:tabs>
        <w:autoSpaceDE w:val="0"/>
        <w:autoSpaceDN w:val="0"/>
        <w:spacing w:before="10" w:line="240" w:lineRule="auto"/>
        <w:ind w:right="634"/>
        <w:rPr>
          <w:b/>
          <w:sz w:val="24"/>
          <w:szCs w:val="24"/>
        </w:rPr>
      </w:pPr>
      <w:r w:rsidRPr="006958E2">
        <w:rPr>
          <w:b/>
          <w:sz w:val="24"/>
          <w:szCs w:val="24"/>
        </w:rPr>
        <w:t>Duration of Approval</w:t>
      </w:r>
    </w:p>
    <w:p w14:paraId="043A8F06" w14:textId="61403720" w:rsidR="008A248F" w:rsidRPr="00AA1C39" w:rsidRDefault="008A248F" w:rsidP="00AA1C39">
      <w:pPr>
        <w:pStyle w:val="TableParagraph"/>
        <w:numPr>
          <w:ilvl w:val="0"/>
          <w:numId w:val="39"/>
        </w:numPr>
        <w:tabs>
          <w:tab w:val="left" w:pos="405"/>
        </w:tabs>
        <w:autoSpaceDE w:val="0"/>
        <w:autoSpaceDN w:val="0"/>
        <w:spacing w:before="10" w:line="240" w:lineRule="auto"/>
        <w:ind w:right="634"/>
        <w:rPr>
          <w:bCs/>
        </w:rPr>
      </w:pPr>
      <w:r w:rsidRPr="00AA1C39">
        <w:rPr>
          <w:bCs/>
        </w:rPr>
        <w:t>One treatment course</w:t>
      </w:r>
    </w:p>
    <w:p w14:paraId="16C30AED" w14:textId="77777777" w:rsidR="008A248F" w:rsidRDefault="008A248F" w:rsidP="008A248F">
      <w:pPr>
        <w:pStyle w:val="TableParagraph"/>
        <w:tabs>
          <w:tab w:val="left" w:pos="405"/>
        </w:tabs>
        <w:autoSpaceDE w:val="0"/>
        <w:autoSpaceDN w:val="0"/>
        <w:spacing w:before="10" w:line="240" w:lineRule="auto"/>
        <w:ind w:right="634"/>
        <w:rPr>
          <w:b/>
        </w:rPr>
      </w:pPr>
    </w:p>
    <w:p w14:paraId="274B92F1" w14:textId="77777777" w:rsidR="008A248F" w:rsidRDefault="008A248F" w:rsidP="008A248F">
      <w:pPr>
        <w:pStyle w:val="TableParagraph"/>
        <w:tabs>
          <w:tab w:val="left" w:pos="405"/>
        </w:tabs>
        <w:autoSpaceDE w:val="0"/>
        <w:autoSpaceDN w:val="0"/>
        <w:spacing w:before="10" w:line="240" w:lineRule="auto"/>
        <w:ind w:right="634"/>
        <w:rPr>
          <w:b/>
        </w:rPr>
      </w:pPr>
    </w:p>
    <w:p w14:paraId="4FE95674" w14:textId="77777777" w:rsidR="008A248F" w:rsidRDefault="008A248F" w:rsidP="008A248F">
      <w:pPr>
        <w:pStyle w:val="TableParagraph"/>
        <w:tabs>
          <w:tab w:val="left" w:pos="405"/>
        </w:tabs>
        <w:autoSpaceDE w:val="0"/>
        <w:autoSpaceDN w:val="0"/>
        <w:spacing w:before="10" w:line="240" w:lineRule="auto"/>
        <w:ind w:right="634"/>
        <w:rPr>
          <w:b/>
        </w:rPr>
      </w:pPr>
    </w:p>
    <w:p w14:paraId="09FCF127" w14:textId="77777777" w:rsidR="00C906FA" w:rsidRDefault="00C906FA" w:rsidP="008A248F">
      <w:pPr>
        <w:pStyle w:val="TableParagraph"/>
        <w:tabs>
          <w:tab w:val="left" w:pos="405"/>
        </w:tabs>
        <w:autoSpaceDE w:val="0"/>
        <w:autoSpaceDN w:val="0"/>
        <w:spacing w:before="10" w:line="240" w:lineRule="auto"/>
        <w:ind w:right="634"/>
        <w:rPr>
          <w:b/>
        </w:rPr>
      </w:pPr>
    </w:p>
    <w:p w14:paraId="167A5E93" w14:textId="77777777" w:rsidR="00C906FA" w:rsidRDefault="00C906FA" w:rsidP="008A248F">
      <w:pPr>
        <w:pStyle w:val="TableParagraph"/>
        <w:tabs>
          <w:tab w:val="left" w:pos="405"/>
        </w:tabs>
        <w:autoSpaceDE w:val="0"/>
        <w:autoSpaceDN w:val="0"/>
        <w:spacing w:before="10" w:line="240" w:lineRule="auto"/>
        <w:ind w:right="634"/>
        <w:rPr>
          <w:b/>
        </w:rPr>
      </w:pPr>
    </w:p>
    <w:p w14:paraId="3CB9D6BB" w14:textId="77777777" w:rsidR="00C906FA" w:rsidRDefault="00C906FA" w:rsidP="008A248F">
      <w:pPr>
        <w:pStyle w:val="TableParagraph"/>
        <w:tabs>
          <w:tab w:val="left" w:pos="405"/>
        </w:tabs>
        <w:autoSpaceDE w:val="0"/>
        <w:autoSpaceDN w:val="0"/>
        <w:spacing w:before="10" w:line="240" w:lineRule="auto"/>
        <w:ind w:right="634"/>
        <w:rPr>
          <w:b/>
        </w:rPr>
      </w:pPr>
    </w:p>
    <w:p w14:paraId="155502FC" w14:textId="77777777" w:rsidR="00C906FA" w:rsidRDefault="00C906FA" w:rsidP="008A248F">
      <w:pPr>
        <w:pStyle w:val="TableParagraph"/>
        <w:tabs>
          <w:tab w:val="left" w:pos="405"/>
        </w:tabs>
        <w:autoSpaceDE w:val="0"/>
        <w:autoSpaceDN w:val="0"/>
        <w:spacing w:before="10" w:line="240" w:lineRule="auto"/>
        <w:ind w:right="634"/>
        <w:rPr>
          <w:b/>
        </w:rPr>
      </w:pPr>
    </w:p>
    <w:p w14:paraId="7A28C624" w14:textId="77777777" w:rsidR="00C906FA" w:rsidRDefault="00C906FA" w:rsidP="008A248F">
      <w:pPr>
        <w:pStyle w:val="TableParagraph"/>
        <w:tabs>
          <w:tab w:val="left" w:pos="405"/>
        </w:tabs>
        <w:autoSpaceDE w:val="0"/>
        <w:autoSpaceDN w:val="0"/>
        <w:spacing w:before="10" w:line="240" w:lineRule="auto"/>
        <w:ind w:right="634"/>
        <w:rPr>
          <w:b/>
        </w:rPr>
      </w:pPr>
    </w:p>
    <w:p w14:paraId="6A51BEC3" w14:textId="77777777" w:rsidR="00C906FA" w:rsidRDefault="00C906FA" w:rsidP="008A248F">
      <w:pPr>
        <w:pStyle w:val="TableParagraph"/>
        <w:tabs>
          <w:tab w:val="left" w:pos="405"/>
        </w:tabs>
        <w:autoSpaceDE w:val="0"/>
        <w:autoSpaceDN w:val="0"/>
        <w:spacing w:before="10" w:line="240" w:lineRule="auto"/>
        <w:ind w:right="634"/>
        <w:rPr>
          <w:b/>
        </w:rPr>
      </w:pPr>
    </w:p>
    <w:p w14:paraId="51C58C63" w14:textId="77777777" w:rsidR="00C906FA" w:rsidRDefault="00C906FA" w:rsidP="008A248F">
      <w:pPr>
        <w:pStyle w:val="TableParagraph"/>
        <w:tabs>
          <w:tab w:val="left" w:pos="405"/>
        </w:tabs>
        <w:autoSpaceDE w:val="0"/>
        <w:autoSpaceDN w:val="0"/>
        <w:spacing w:before="10" w:line="240" w:lineRule="auto"/>
        <w:ind w:right="634"/>
        <w:rPr>
          <w:b/>
        </w:rPr>
      </w:pPr>
    </w:p>
    <w:p w14:paraId="0EF9230A" w14:textId="77777777" w:rsidR="00C906FA" w:rsidRDefault="00C906FA" w:rsidP="008A248F">
      <w:pPr>
        <w:pStyle w:val="TableParagraph"/>
        <w:tabs>
          <w:tab w:val="left" w:pos="405"/>
        </w:tabs>
        <w:autoSpaceDE w:val="0"/>
        <w:autoSpaceDN w:val="0"/>
        <w:spacing w:before="10" w:line="240" w:lineRule="auto"/>
        <w:ind w:right="634"/>
        <w:rPr>
          <w:b/>
        </w:rPr>
      </w:pPr>
    </w:p>
    <w:p w14:paraId="59729801" w14:textId="77777777" w:rsidR="00C906FA" w:rsidRDefault="00C906FA" w:rsidP="008A248F">
      <w:pPr>
        <w:pStyle w:val="TableParagraph"/>
        <w:tabs>
          <w:tab w:val="left" w:pos="405"/>
        </w:tabs>
        <w:autoSpaceDE w:val="0"/>
        <w:autoSpaceDN w:val="0"/>
        <w:spacing w:before="10" w:line="240" w:lineRule="auto"/>
        <w:ind w:right="634"/>
        <w:rPr>
          <w:b/>
        </w:rPr>
      </w:pPr>
    </w:p>
    <w:p w14:paraId="1CD633D8" w14:textId="77777777" w:rsidR="00C906FA" w:rsidRDefault="00C906FA" w:rsidP="008A248F">
      <w:pPr>
        <w:pStyle w:val="TableParagraph"/>
        <w:tabs>
          <w:tab w:val="left" w:pos="405"/>
        </w:tabs>
        <w:autoSpaceDE w:val="0"/>
        <w:autoSpaceDN w:val="0"/>
        <w:spacing w:before="10" w:line="240" w:lineRule="auto"/>
        <w:ind w:right="634"/>
        <w:rPr>
          <w:b/>
        </w:rPr>
      </w:pPr>
    </w:p>
    <w:p w14:paraId="049437EB" w14:textId="77777777" w:rsidR="00C906FA" w:rsidRDefault="00C906FA" w:rsidP="008A248F">
      <w:pPr>
        <w:pStyle w:val="TableParagraph"/>
        <w:tabs>
          <w:tab w:val="left" w:pos="405"/>
        </w:tabs>
        <w:autoSpaceDE w:val="0"/>
        <w:autoSpaceDN w:val="0"/>
        <w:spacing w:before="10" w:line="240" w:lineRule="auto"/>
        <w:ind w:right="634"/>
        <w:rPr>
          <w:b/>
        </w:rPr>
      </w:pPr>
    </w:p>
    <w:p w14:paraId="28A44C7A" w14:textId="77777777" w:rsidR="00C906FA" w:rsidRDefault="00C906FA" w:rsidP="008A248F">
      <w:pPr>
        <w:pStyle w:val="TableParagraph"/>
        <w:tabs>
          <w:tab w:val="left" w:pos="405"/>
        </w:tabs>
        <w:autoSpaceDE w:val="0"/>
        <w:autoSpaceDN w:val="0"/>
        <w:spacing w:before="10" w:line="240" w:lineRule="auto"/>
        <w:ind w:right="634"/>
        <w:rPr>
          <w:b/>
        </w:rPr>
      </w:pPr>
    </w:p>
    <w:p w14:paraId="7AE0BB37" w14:textId="77777777" w:rsidR="00C906FA" w:rsidRDefault="00C906FA" w:rsidP="008A248F">
      <w:pPr>
        <w:pStyle w:val="TableParagraph"/>
        <w:tabs>
          <w:tab w:val="left" w:pos="405"/>
        </w:tabs>
        <w:autoSpaceDE w:val="0"/>
        <w:autoSpaceDN w:val="0"/>
        <w:spacing w:before="10" w:line="240" w:lineRule="auto"/>
        <w:ind w:right="634"/>
        <w:rPr>
          <w:b/>
        </w:rPr>
      </w:pPr>
    </w:p>
    <w:p w14:paraId="7F53BA57" w14:textId="77777777" w:rsidR="00C906FA" w:rsidRDefault="00C906FA" w:rsidP="008A248F">
      <w:pPr>
        <w:pStyle w:val="TableParagraph"/>
        <w:tabs>
          <w:tab w:val="left" w:pos="405"/>
        </w:tabs>
        <w:autoSpaceDE w:val="0"/>
        <w:autoSpaceDN w:val="0"/>
        <w:spacing w:before="10" w:line="240" w:lineRule="auto"/>
        <w:ind w:right="634"/>
        <w:rPr>
          <w:b/>
        </w:rPr>
      </w:pPr>
    </w:p>
    <w:p w14:paraId="39D4EA0D" w14:textId="77777777" w:rsidR="00EC7153" w:rsidRDefault="00EC7153" w:rsidP="008A248F">
      <w:pPr>
        <w:pStyle w:val="TableParagraph"/>
        <w:tabs>
          <w:tab w:val="left" w:pos="405"/>
        </w:tabs>
        <w:autoSpaceDE w:val="0"/>
        <w:autoSpaceDN w:val="0"/>
        <w:spacing w:before="10" w:line="240" w:lineRule="auto"/>
        <w:ind w:right="634"/>
        <w:rPr>
          <w:b/>
        </w:rPr>
      </w:pPr>
    </w:p>
    <w:p w14:paraId="4F736A99" w14:textId="77777777" w:rsidR="00EC7153" w:rsidRDefault="00EC7153" w:rsidP="008A248F">
      <w:pPr>
        <w:pStyle w:val="TableParagraph"/>
        <w:tabs>
          <w:tab w:val="left" w:pos="405"/>
        </w:tabs>
        <w:autoSpaceDE w:val="0"/>
        <w:autoSpaceDN w:val="0"/>
        <w:spacing w:before="10" w:line="240" w:lineRule="auto"/>
        <w:ind w:right="634"/>
        <w:rPr>
          <w:b/>
        </w:rPr>
      </w:pPr>
    </w:p>
    <w:p w14:paraId="74415D7F" w14:textId="77777777" w:rsidR="00EC7153" w:rsidRDefault="00EC7153" w:rsidP="008A248F">
      <w:pPr>
        <w:pStyle w:val="TableParagraph"/>
        <w:tabs>
          <w:tab w:val="left" w:pos="405"/>
        </w:tabs>
        <w:autoSpaceDE w:val="0"/>
        <w:autoSpaceDN w:val="0"/>
        <w:spacing w:before="10" w:line="240" w:lineRule="auto"/>
        <w:ind w:right="634"/>
        <w:rPr>
          <w:b/>
        </w:rPr>
      </w:pPr>
    </w:p>
    <w:p w14:paraId="22F0680B" w14:textId="77777777" w:rsidR="00EC7153" w:rsidRDefault="00EC7153" w:rsidP="008A248F">
      <w:pPr>
        <w:pStyle w:val="TableParagraph"/>
        <w:tabs>
          <w:tab w:val="left" w:pos="405"/>
        </w:tabs>
        <w:autoSpaceDE w:val="0"/>
        <w:autoSpaceDN w:val="0"/>
        <w:spacing w:before="10" w:line="240" w:lineRule="auto"/>
        <w:ind w:right="634"/>
        <w:rPr>
          <w:b/>
        </w:rPr>
      </w:pPr>
    </w:p>
    <w:p w14:paraId="4F062AC6" w14:textId="77777777" w:rsidR="00C906FA" w:rsidRDefault="00C906FA" w:rsidP="008A248F">
      <w:pPr>
        <w:pStyle w:val="TableParagraph"/>
        <w:tabs>
          <w:tab w:val="left" w:pos="405"/>
        </w:tabs>
        <w:autoSpaceDE w:val="0"/>
        <w:autoSpaceDN w:val="0"/>
        <w:spacing w:before="10" w:line="240" w:lineRule="auto"/>
        <w:ind w:right="634"/>
        <w:rPr>
          <w:b/>
        </w:rPr>
      </w:pPr>
    </w:p>
    <w:p w14:paraId="1F1B1E6D" w14:textId="173E00B1" w:rsidR="008A248F" w:rsidRPr="00EC7153" w:rsidRDefault="008A248F" w:rsidP="008A248F">
      <w:pPr>
        <w:pStyle w:val="TableParagraph"/>
        <w:tabs>
          <w:tab w:val="left" w:pos="405"/>
        </w:tabs>
        <w:autoSpaceDE w:val="0"/>
        <w:autoSpaceDN w:val="0"/>
        <w:spacing w:before="10" w:line="240" w:lineRule="auto"/>
        <w:ind w:right="634"/>
        <w:rPr>
          <w:b/>
          <w:sz w:val="24"/>
          <w:szCs w:val="24"/>
        </w:rPr>
      </w:pPr>
      <w:r w:rsidRPr="00EC7153">
        <w:rPr>
          <w:b/>
          <w:sz w:val="24"/>
          <w:szCs w:val="24"/>
        </w:rPr>
        <w:t>References</w:t>
      </w:r>
    </w:p>
    <w:p w14:paraId="60C12B40" w14:textId="67864BA1" w:rsidR="008A248F" w:rsidRPr="00EC7153" w:rsidRDefault="008A248F" w:rsidP="008A248F">
      <w:pPr>
        <w:pStyle w:val="ListParagraph"/>
        <w:numPr>
          <w:ilvl w:val="0"/>
          <w:numId w:val="34"/>
        </w:numPr>
        <w:tabs>
          <w:tab w:val="left" w:pos="256"/>
        </w:tabs>
        <w:autoSpaceDE w:val="0"/>
        <w:autoSpaceDN w:val="0"/>
        <w:spacing w:line="195" w:lineRule="exact"/>
        <w:ind w:left="256" w:hanging="116"/>
      </w:pPr>
      <w:r w:rsidRPr="00EC7153">
        <w:t>Lyfgenia</w:t>
      </w:r>
      <w:r w:rsidRPr="00EC7153">
        <w:rPr>
          <w:spacing w:val="-6"/>
        </w:rPr>
        <w:t xml:space="preserve"> </w:t>
      </w:r>
      <w:r w:rsidRPr="00EC7153">
        <w:t>[package</w:t>
      </w:r>
      <w:r w:rsidRPr="00EC7153">
        <w:rPr>
          <w:spacing w:val="-6"/>
        </w:rPr>
        <w:t xml:space="preserve"> </w:t>
      </w:r>
      <w:r w:rsidRPr="00EC7153">
        <w:t>insert].</w:t>
      </w:r>
      <w:r w:rsidRPr="00EC7153">
        <w:rPr>
          <w:spacing w:val="-5"/>
        </w:rPr>
        <w:t xml:space="preserve"> </w:t>
      </w:r>
      <w:r w:rsidRPr="00EC7153">
        <w:t>Somerville,</w:t>
      </w:r>
      <w:r w:rsidRPr="00EC7153">
        <w:rPr>
          <w:spacing w:val="-3"/>
        </w:rPr>
        <w:t xml:space="preserve"> </w:t>
      </w:r>
      <w:r w:rsidRPr="00EC7153">
        <w:t>MA;</w:t>
      </w:r>
      <w:r w:rsidRPr="00EC7153">
        <w:rPr>
          <w:spacing w:val="-4"/>
        </w:rPr>
        <w:t xml:space="preserve"> </w:t>
      </w:r>
      <w:r w:rsidRPr="00EC7153">
        <w:t>Bluebird</w:t>
      </w:r>
      <w:r w:rsidRPr="00EC7153">
        <w:rPr>
          <w:spacing w:val="-6"/>
        </w:rPr>
        <w:t xml:space="preserve"> </w:t>
      </w:r>
      <w:r w:rsidRPr="00EC7153">
        <w:t>Bio;</w:t>
      </w:r>
      <w:r w:rsidRPr="00EC7153">
        <w:rPr>
          <w:spacing w:val="-5"/>
        </w:rPr>
        <w:t xml:space="preserve"> </w:t>
      </w:r>
      <w:r w:rsidRPr="00EC7153">
        <w:t>December</w:t>
      </w:r>
      <w:r w:rsidRPr="00EC7153">
        <w:rPr>
          <w:spacing w:val="-6"/>
        </w:rPr>
        <w:t xml:space="preserve"> </w:t>
      </w:r>
      <w:r w:rsidRPr="00EC7153">
        <w:rPr>
          <w:spacing w:val="-2"/>
        </w:rPr>
        <w:t>2023.</w:t>
      </w:r>
      <w:r w:rsidR="00FD4E9B" w:rsidRPr="00EC7153">
        <w:rPr>
          <w:spacing w:val="-2"/>
        </w:rPr>
        <w:t xml:space="preserve"> (manufacturer name change to Genetix Biotherapeutics 2025)</w:t>
      </w:r>
    </w:p>
    <w:p w14:paraId="55F630F6" w14:textId="77777777" w:rsidR="008A248F" w:rsidRDefault="008A248F" w:rsidP="008A248F">
      <w:pPr>
        <w:pStyle w:val="TableParagraph"/>
        <w:tabs>
          <w:tab w:val="left" w:pos="405"/>
        </w:tabs>
        <w:autoSpaceDE w:val="0"/>
        <w:autoSpaceDN w:val="0"/>
        <w:spacing w:before="10" w:line="240" w:lineRule="auto"/>
        <w:ind w:right="634"/>
        <w:rPr>
          <w:b/>
        </w:rPr>
      </w:pPr>
    </w:p>
    <w:p w14:paraId="56D0F89A" w14:textId="77777777" w:rsidR="008A248F" w:rsidRPr="008A248F" w:rsidRDefault="008A248F" w:rsidP="008A248F">
      <w:pPr>
        <w:pStyle w:val="TableParagraph"/>
        <w:tabs>
          <w:tab w:val="left" w:pos="405"/>
        </w:tabs>
        <w:autoSpaceDE w:val="0"/>
        <w:autoSpaceDN w:val="0"/>
        <w:spacing w:before="10" w:line="240" w:lineRule="auto"/>
        <w:ind w:right="634"/>
        <w:rPr>
          <w:b/>
        </w:rPr>
      </w:pPr>
    </w:p>
    <w:p w14:paraId="54B0BAE9" w14:textId="77777777" w:rsidR="00B3659C" w:rsidRDefault="00B3659C" w:rsidP="00B3659C">
      <w:pPr>
        <w:ind w:firstLine="460"/>
        <w:rPr>
          <w:b/>
        </w:rPr>
      </w:pPr>
    </w:p>
    <w:p w14:paraId="54519A6E" w14:textId="77777777" w:rsidR="00B3659C" w:rsidRDefault="00B3659C" w:rsidP="00B3659C">
      <w:pPr>
        <w:ind w:firstLine="460"/>
        <w:rPr>
          <w:b/>
          <w:bCs/>
          <w:u w:val="single"/>
        </w:rPr>
      </w:pPr>
    </w:p>
    <w:p w14:paraId="04B78C0C" w14:textId="5EF93AEC" w:rsidR="009E74DE" w:rsidRDefault="009E74DE" w:rsidP="000A6586">
      <w:pPr>
        <w:pStyle w:val="ListParagraph"/>
        <w:tabs>
          <w:tab w:val="left" w:pos="1179"/>
        </w:tabs>
        <w:spacing w:before="1" w:line="240" w:lineRule="auto"/>
        <w:ind w:left="1178" w:right="931" w:firstLine="0"/>
      </w:pPr>
    </w:p>
    <w:p w14:paraId="0E269149" w14:textId="77777777" w:rsidR="0079070D" w:rsidRDefault="0079070D" w:rsidP="000A6586">
      <w:pPr>
        <w:pStyle w:val="ListParagraph"/>
        <w:tabs>
          <w:tab w:val="left" w:pos="1179"/>
        </w:tabs>
        <w:spacing w:before="1" w:line="240" w:lineRule="auto"/>
        <w:ind w:left="1178" w:right="931" w:firstLine="0"/>
        <w:jc w:val="center"/>
        <w:rPr>
          <w:b/>
        </w:rPr>
      </w:pPr>
    </w:p>
    <w:p w14:paraId="39EE3132" w14:textId="77777777" w:rsidR="0079070D" w:rsidRDefault="0079070D" w:rsidP="000A6586">
      <w:pPr>
        <w:pStyle w:val="ListParagraph"/>
        <w:tabs>
          <w:tab w:val="left" w:pos="1179"/>
        </w:tabs>
        <w:spacing w:before="1" w:line="240" w:lineRule="auto"/>
        <w:ind w:left="1178" w:right="931" w:firstLine="0"/>
        <w:jc w:val="center"/>
        <w:rPr>
          <w:b/>
        </w:rPr>
      </w:pPr>
    </w:p>
    <w:p w14:paraId="5C2B239A" w14:textId="77777777" w:rsidR="0079070D" w:rsidRDefault="0079070D" w:rsidP="000A6586">
      <w:pPr>
        <w:pStyle w:val="ListParagraph"/>
        <w:tabs>
          <w:tab w:val="left" w:pos="1179"/>
        </w:tabs>
        <w:spacing w:before="1" w:line="240" w:lineRule="auto"/>
        <w:ind w:left="1178" w:right="931" w:firstLine="0"/>
        <w:jc w:val="center"/>
        <w:rPr>
          <w:b/>
        </w:rPr>
      </w:pPr>
    </w:p>
    <w:p w14:paraId="7BBFC56E" w14:textId="77777777" w:rsidR="00F60981" w:rsidRDefault="00F60981" w:rsidP="000A6586">
      <w:pPr>
        <w:pStyle w:val="ListParagraph"/>
        <w:tabs>
          <w:tab w:val="left" w:pos="1179"/>
        </w:tabs>
        <w:spacing w:before="1" w:line="240" w:lineRule="auto"/>
        <w:ind w:left="1178" w:right="931" w:firstLine="0"/>
        <w:jc w:val="center"/>
        <w:rPr>
          <w:b/>
        </w:rPr>
      </w:pPr>
    </w:p>
    <w:p w14:paraId="0FA0E5A9" w14:textId="77777777" w:rsidR="00F60981" w:rsidRDefault="00F60981" w:rsidP="000A6586">
      <w:pPr>
        <w:pStyle w:val="ListParagraph"/>
        <w:tabs>
          <w:tab w:val="left" w:pos="1179"/>
        </w:tabs>
        <w:spacing w:before="1" w:line="240" w:lineRule="auto"/>
        <w:ind w:left="1178" w:right="931" w:firstLine="0"/>
        <w:jc w:val="center"/>
        <w:rPr>
          <w:b/>
        </w:rPr>
      </w:pPr>
    </w:p>
    <w:p w14:paraId="049AEAF5" w14:textId="77777777" w:rsidR="00F60981" w:rsidRDefault="00F60981" w:rsidP="000A6586">
      <w:pPr>
        <w:pStyle w:val="ListParagraph"/>
        <w:tabs>
          <w:tab w:val="left" w:pos="1179"/>
        </w:tabs>
        <w:spacing w:before="1" w:line="240" w:lineRule="auto"/>
        <w:ind w:left="1178" w:right="931" w:firstLine="0"/>
        <w:jc w:val="center"/>
        <w:rPr>
          <w:b/>
        </w:rPr>
      </w:pPr>
    </w:p>
    <w:p w14:paraId="6429DCBE" w14:textId="77777777" w:rsidR="00F60981" w:rsidRDefault="00F60981" w:rsidP="000A6586">
      <w:pPr>
        <w:pStyle w:val="ListParagraph"/>
        <w:tabs>
          <w:tab w:val="left" w:pos="1179"/>
        </w:tabs>
        <w:spacing w:before="1" w:line="240" w:lineRule="auto"/>
        <w:ind w:left="1178" w:right="931" w:firstLine="0"/>
        <w:jc w:val="center"/>
        <w:rPr>
          <w:b/>
        </w:rPr>
      </w:pPr>
    </w:p>
    <w:p w14:paraId="4D6F8165" w14:textId="77777777" w:rsidR="00F60981" w:rsidRDefault="00F60981" w:rsidP="000A6586">
      <w:pPr>
        <w:pStyle w:val="ListParagraph"/>
        <w:tabs>
          <w:tab w:val="left" w:pos="1179"/>
        </w:tabs>
        <w:spacing w:before="1" w:line="240" w:lineRule="auto"/>
        <w:ind w:left="1178" w:right="931" w:firstLine="0"/>
        <w:jc w:val="center"/>
        <w:rPr>
          <w:b/>
        </w:rPr>
      </w:pPr>
    </w:p>
    <w:p w14:paraId="78F5EE27" w14:textId="77777777" w:rsidR="00F60981" w:rsidRDefault="00F60981" w:rsidP="000A6586">
      <w:pPr>
        <w:pStyle w:val="ListParagraph"/>
        <w:tabs>
          <w:tab w:val="left" w:pos="1179"/>
        </w:tabs>
        <w:spacing w:before="1" w:line="240" w:lineRule="auto"/>
        <w:ind w:left="1178" w:right="931" w:firstLine="0"/>
        <w:jc w:val="center"/>
        <w:rPr>
          <w:b/>
        </w:rPr>
      </w:pPr>
    </w:p>
    <w:p w14:paraId="590801E0" w14:textId="77777777" w:rsidR="00F60981" w:rsidRDefault="00F60981" w:rsidP="000A6586">
      <w:pPr>
        <w:pStyle w:val="ListParagraph"/>
        <w:tabs>
          <w:tab w:val="left" w:pos="1179"/>
        </w:tabs>
        <w:spacing w:before="1" w:line="240" w:lineRule="auto"/>
        <w:ind w:left="1178" w:right="931" w:firstLine="0"/>
        <w:jc w:val="center"/>
        <w:rPr>
          <w:b/>
        </w:rPr>
      </w:pPr>
    </w:p>
    <w:p w14:paraId="6FA2C316" w14:textId="77777777" w:rsidR="00F60981" w:rsidRDefault="00F60981" w:rsidP="000A6586">
      <w:pPr>
        <w:pStyle w:val="ListParagraph"/>
        <w:tabs>
          <w:tab w:val="left" w:pos="1179"/>
        </w:tabs>
        <w:spacing w:before="1" w:line="240" w:lineRule="auto"/>
        <w:ind w:left="1178" w:right="931" w:firstLine="0"/>
        <w:jc w:val="center"/>
        <w:rPr>
          <w:b/>
        </w:rPr>
      </w:pPr>
    </w:p>
    <w:p w14:paraId="2882ECEA" w14:textId="77777777" w:rsidR="00F60981" w:rsidRDefault="00F60981" w:rsidP="000A6586">
      <w:pPr>
        <w:pStyle w:val="ListParagraph"/>
        <w:tabs>
          <w:tab w:val="left" w:pos="1179"/>
        </w:tabs>
        <w:spacing w:before="1" w:line="240" w:lineRule="auto"/>
        <w:ind w:left="1178" w:right="931" w:firstLine="0"/>
        <w:jc w:val="center"/>
        <w:rPr>
          <w:b/>
        </w:rPr>
      </w:pPr>
    </w:p>
    <w:p w14:paraId="238F420C" w14:textId="77777777" w:rsidR="00F60981" w:rsidRDefault="00F60981" w:rsidP="000A6586">
      <w:pPr>
        <w:pStyle w:val="ListParagraph"/>
        <w:tabs>
          <w:tab w:val="left" w:pos="1179"/>
        </w:tabs>
        <w:spacing w:before="1" w:line="240" w:lineRule="auto"/>
        <w:ind w:left="1178" w:right="931" w:firstLine="0"/>
        <w:jc w:val="center"/>
        <w:rPr>
          <w:b/>
        </w:rPr>
      </w:pPr>
    </w:p>
    <w:p w14:paraId="08F1F9B2" w14:textId="77777777" w:rsidR="00F60981" w:rsidRDefault="00F60981" w:rsidP="000A6586">
      <w:pPr>
        <w:pStyle w:val="ListParagraph"/>
        <w:tabs>
          <w:tab w:val="left" w:pos="1179"/>
        </w:tabs>
        <w:spacing w:before="1" w:line="240" w:lineRule="auto"/>
        <w:ind w:left="1178" w:right="931" w:firstLine="0"/>
        <w:jc w:val="center"/>
        <w:rPr>
          <w:b/>
        </w:rPr>
      </w:pPr>
    </w:p>
    <w:p w14:paraId="41CDBF1F" w14:textId="77777777" w:rsidR="00F60981" w:rsidRDefault="00F60981" w:rsidP="000A6586">
      <w:pPr>
        <w:pStyle w:val="ListParagraph"/>
        <w:tabs>
          <w:tab w:val="left" w:pos="1179"/>
        </w:tabs>
        <w:spacing w:before="1" w:line="240" w:lineRule="auto"/>
        <w:ind w:left="1178" w:right="931" w:firstLine="0"/>
        <w:jc w:val="center"/>
        <w:rPr>
          <w:b/>
        </w:rPr>
      </w:pPr>
    </w:p>
    <w:p w14:paraId="1B77A9C0" w14:textId="77777777" w:rsidR="00F60981" w:rsidRDefault="00F60981" w:rsidP="000A6586">
      <w:pPr>
        <w:pStyle w:val="ListParagraph"/>
        <w:tabs>
          <w:tab w:val="left" w:pos="1179"/>
        </w:tabs>
        <w:spacing w:before="1" w:line="240" w:lineRule="auto"/>
        <w:ind w:left="1178" w:right="931" w:firstLine="0"/>
        <w:jc w:val="center"/>
        <w:rPr>
          <w:b/>
        </w:rPr>
      </w:pPr>
    </w:p>
    <w:p w14:paraId="200ED1AB" w14:textId="77777777" w:rsidR="00F60981" w:rsidRDefault="00F60981" w:rsidP="000A6586">
      <w:pPr>
        <w:pStyle w:val="ListParagraph"/>
        <w:tabs>
          <w:tab w:val="left" w:pos="1179"/>
        </w:tabs>
        <w:spacing w:before="1" w:line="240" w:lineRule="auto"/>
        <w:ind w:left="1178" w:right="931" w:firstLine="0"/>
        <w:jc w:val="center"/>
        <w:rPr>
          <w:b/>
        </w:rPr>
      </w:pPr>
    </w:p>
    <w:p w14:paraId="359E44BE" w14:textId="77777777" w:rsidR="00F60981" w:rsidRDefault="00F60981" w:rsidP="000A6586">
      <w:pPr>
        <w:pStyle w:val="ListParagraph"/>
        <w:tabs>
          <w:tab w:val="left" w:pos="1179"/>
        </w:tabs>
        <w:spacing w:before="1" w:line="240" w:lineRule="auto"/>
        <w:ind w:left="1178" w:right="931" w:firstLine="0"/>
        <w:jc w:val="center"/>
        <w:rPr>
          <w:b/>
        </w:rPr>
      </w:pPr>
    </w:p>
    <w:p w14:paraId="48A62007" w14:textId="77777777" w:rsidR="00F60981" w:rsidRDefault="00F60981" w:rsidP="000A6586">
      <w:pPr>
        <w:pStyle w:val="ListParagraph"/>
        <w:tabs>
          <w:tab w:val="left" w:pos="1179"/>
        </w:tabs>
        <w:spacing w:before="1" w:line="240" w:lineRule="auto"/>
        <w:ind w:left="1178" w:right="931" w:firstLine="0"/>
        <w:jc w:val="center"/>
        <w:rPr>
          <w:b/>
        </w:rPr>
      </w:pPr>
    </w:p>
    <w:p w14:paraId="0DAC02AD" w14:textId="77777777" w:rsidR="00F60981" w:rsidRDefault="00F60981" w:rsidP="000A6586">
      <w:pPr>
        <w:pStyle w:val="ListParagraph"/>
        <w:tabs>
          <w:tab w:val="left" w:pos="1179"/>
        </w:tabs>
        <w:spacing w:before="1" w:line="240" w:lineRule="auto"/>
        <w:ind w:left="1178" w:right="931" w:firstLine="0"/>
        <w:jc w:val="center"/>
        <w:rPr>
          <w:b/>
        </w:rPr>
      </w:pPr>
    </w:p>
    <w:p w14:paraId="6BFE6D19" w14:textId="77777777" w:rsidR="00F60981" w:rsidRDefault="00F60981" w:rsidP="000A6586">
      <w:pPr>
        <w:pStyle w:val="ListParagraph"/>
        <w:tabs>
          <w:tab w:val="left" w:pos="1179"/>
        </w:tabs>
        <w:spacing w:before="1" w:line="240" w:lineRule="auto"/>
        <w:ind w:left="1178" w:right="931" w:firstLine="0"/>
        <w:jc w:val="center"/>
        <w:rPr>
          <w:b/>
        </w:rPr>
      </w:pPr>
    </w:p>
    <w:p w14:paraId="5D5421D7" w14:textId="77777777" w:rsidR="00F60981" w:rsidRDefault="00F60981" w:rsidP="000A6586">
      <w:pPr>
        <w:pStyle w:val="ListParagraph"/>
        <w:tabs>
          <w:tab w:val="left" w:pos="1179"/>
        </w:tabs>
        <w:spacing w:before="1" w:line="240" w:lineRule="auto"/>
        <w:ind w:left="1178" w:right="931" w:firstLine="0"/>
        <w:jc w:val="center"/>
        <w:rPr>
          <w:b/>
        </w:rPr>
      </w:pPr>
    </w:p>
    <w:p w14:paraId="2DBD88DF" w14:textId="77777777" w:rsidR="00F60981" w:rsidRDefault="00F60981" w:rsidP="000A6586">
      <w:pPr>
        <w:pStyle w:val="ListParagraph"/>
        <w:tabs>
          <w:tab w:val="left" w:pos="1179"/>
        </w:tabs>
        <w:spacing w:before="1" w:line="240" w:lineRule="auto"/>
        <w:ind w:left="1178" w:right="931" w:firstLine="0"/>
        <w:jc w:val="center"/>
        <w:rPr>
          <w:b/>
        </w:rPr>
      </w:pPr>
    </w:p>
    <w:p w14:paraId="26C50A75" w14:textId="77777777" w:rsidR="00F60981" w:rsidRDefault="00F60981" w:rsidP="000A6586">
      <w:pPr>
        <w:pStyle w:val="ListParagraph"/>
        <w:tabs>
          <w:tab w:val="left" w:pos="1179"/>
        </w:tabs>
        <w:spacing w:before="1" w:line="240" w:lineRule="auto"/>
        <w:ind w:left="1178" w:right="931" w:firstLine="0"/>
        <w:jc w:val="center"/>
        <w:rPr>
          <w:b/>
        </w:rPr>
      </w:pPr>
    </w:p>
    <w:p w14:paraId="54765048" w14:textId="77777777" w:rsidR="00F60981" w:rsidRDefault="00F60981" w:rsidP="000A6586">
      <w:pPr>
        <w:pStyle w:val="ListParagraph"/>
        <w:tabs>
          <w:tab w:val="left" w:pos="1179"/>
        </w:tabs>
        <w:spacing w:before="1" w:line="240" w:lineRule="auto"/>
        <w:ind w:left="1178" w:right="931" w:firstLine="0"/>
        <w:jc w:val="center"/>
        <w:rPr>
          <w:b/>
        </w:rPr>
      </w:pPr>
    </w:p>
    <w:p w14:paraId="71480EF3" w14:textId="77777777" w:rsidR="00C906FA" w:rsidRDefault="00C906FA" w:rsidP="000A6586">
      <w:pPr>
        <w:pStyle w:val="ListParagraph"/>
        <w:tabs>
          <w:tab w:val="left" w:pos="1179"/>
        </w:tabs>
        <w:spacing w:before="1" w:line="240" w:lineRule="auto"/>
        <w:ind w:left="1178" w:right="931" w:firstLine="0"/>
        <w:jc w:val="center"/>
        <w:rPr>
          <w:b/>
        </w:rPr>
      </w:pPr>
    </w:p>
    <w:p w14:paraId="66956D91" w14:textId="77777777" w:rsidR="00C906FA" w:rsidRDefault="00C906FA" w:rsidP="000A6586">
      <w:pPr>
        <w:pStyle w:val="ListParagraph"/>
        <w:tabs>
          <w:tab w:val="left" w:pos="1179"/>
        </w:tabs>
        <w:spacing w:before="1" w:line="240" w:lineRule="auto"/>
        <w:ind w:left="1178" w:right="931" w:firstLine="0"/>
        <w:jc w:val="center"/>
        <w:rPr>
          <w:b/>
        </w:rPr>
      </w:pPr>
    </w:p>
    <w:p w14:paraId="499EE52D" w14:textId="77777777" w:rsidR="00C906FA" w:rsidRDefault="00C906FA" w:rsidP="000A6586">
      <w:pPr>
        <w:pStyle w:val="ListParagraph"/>
        <w:tabs>
          <w:tab w:val="left" w:pos="1179"/>
        </w:tabs>
        <w:spacing w:before="1" w:line="240" w:lineRule="auto"/>
        <w:ind w:left="1178" w:right="931" w:firstLine="0"/>
        <w:jc w:val="center"/>
        <w:rPr>
          <w:b/>
        </w:rPr>
      </w:pPr>
    </w:p>
    <w:p w14:paraId="5086D444" w14:textId="77777777" w:rsidR="00C906FA" w:rsidRDefault="00C906FA" w:rsidP="000A6586">
      <w:pPr>
        <w:pStyle w:val="ListParagraph"/>
        <w:tabs>
          <w:tab w:val="left" w:pos="1179"/>
        </w:tabs>
        <w:spacing w:before="1" w:line="240" w:lineRule="auto"/>
        <w:ind w:left="1178" w:right="931" w:firstLine="0"/>
        <w:jc w:val="center"/>
        <w:rPr>
          <w:b/>
        </w:rPr>
      </w:pPr>
    </w:p>
    <w:p w14:paraId="4EDB367A" w14:textId="77777777" w:rsidR="00C906FA" w:rsidRDefault="00C906FA" w:rsidP="000A6586">
      <w:pPr>
        <w:pStyle w:val="ListParagraph"/>
        <w:tabs>
          <w:tab w:val="left" w:pos="1179"/>
        </w:tabs>
        <w:spacing w:before="1" w:line="240" w:lineRule="auto"/>
        <w:ind w:left="1178" w:right="931" w:firstLine="0"/>
        <w:jc w:val="center"/>
        <w:rPr>
          <w:b/>
        </w:rPr>
      </w:pPr>
    </w:p>
    <w:p w14:paraId="20EAE53D" w14:textId="77777777" w:rsidR="00C906FA" w:rsidRDefault="00C906FA" w:rsidP="000A6586">
      <w:pPr>
        <w:pStyle w:val="ListParagraph"/>
        <w:tabs>
          <w:tab w:val="left" w:pos="1179"/>
        </w:tabs>
        <w:spacing w:before="1" w:line="240" w:lineRule="auto"/>
        <w:ind w:left="1178" w:right="931" w:firstLine="0"/>
        <w:jc w:val="center"/>
        <w:rPr>
          <w:b/>
        </w:rPr>
      </w:pPr>
    </w:p>
    <w:p w14:paraId="51E6FF92" w14:textId="77777777" w:rsidR="00C906FA" w:rsidRDefault="00C906FA" w:rsidP="000A6586">
      <w:pPr>
        <w:pStyle w:val="ListParagraph"/>
        <w:tabs>
          <w:tab w:val="left" w:pos="1179"/>
        </w:tabs>
        <w:spacing w:before="1" w:line="240" w:lineRule="auto"/>
        <w:ind w:left="1178" w:right="931" w:firstLine="0"/>
        <w:jc w:val="center"/>
        <w:rPr>
          <w:b/>
        </w:rPr>
      </w:pPr>
    </w:p>
    <w:p w14:paraId="39F7BC2B" w14:textId="77777777" w:rsidR="00C906FA" w:rsidRDefault="00C906FA" w:rsidP="000A6586">
      <w:pPr>
        <w:pStyle w:val="ListParagraph"/>
        <w:tabs>
          <w:tab w:val="left" w:pos="1179"/>
        </w:tabs>
        <w:spacing w:before="1" w:line="240" w:lineRule="auto"/>
        <w:ind w:left="1178" w:right="931" w:firstLine="0"/>
        <w:jc w:val="center"/>
        <w:rPr>
          <w:b/>
        </w:rPr>
      </w:pPr>
    </w:p>
    <w:p w14:paraId="78C2BBDE" w14:textId="77777777" w:rsidR="00C906FA" w:rsidRDefault="00C906FA" w:rsidP="000A6586">
      <w:pPr>
        <w:pStyle w:val="ListParagraph"/>
        <w:tabs>
          <w:tab w:val="left" w:pos="1179"/>
        </w:tabs>
        <w:spacing w:before="1" w:line="240" w:lineRule="auto"/>
        <w:ind w:left="1178" w:right="931" w:firstLine="0"/>
        <w:jc w:val="center"/>
        <w:rPr>
          <w:b/>
        </w:rPr>
      </w:pPr>
    </w:p>
    <w:p w14:paraId="72220E49" w14:textId="77777777" w:rsidR="00C906FA" w:rsidRDefault="00C906FA" w:rsidP="000A6586">
      <w:pPr>
        <w:pStyle w:val="ListParagraph"/>
        <w:tabs>
          <w:tab w:val="left" w:pos="1179"/>
        </w:tabs>
        <w:spacing w:before="1" w:line="240" w:lineRule="auto"/>
        <w:ind w:left="1178" w:right="931" w:firstLine="0"/>
        <w:jc w:val="center"/>
        <w:rPr>
          <w:b/>
        </w:rPr>
      </w:pPr>
    </w:p>
    <w:p w14:paraId="3231E8AE" w14:textId="77777777" w:rsidR="00C906FA" w:rsidRDefault="00C906FA" w:rsidP="000A6586">
      <w:pPr>
        <w:pStyle w:val="ListParagraph"/>
        <w:tabs>
          <w:tab w:val="left" w:pos="1179"/>
        </w:tabs>
        <w:spacing w:before="1" w:line="240" w:lineRule="auto"/>
        <w:ind w:left="1178" w:right="931" w:firstLine="0"/>
        <w:jc w:val="center"/>
        <w:rPr>
          <w:b/>
        </w:rPr>
      </w:pPr>
    </w:p>
    <w:p w14:paraId="151AD077" w14:textId="77777777" w:rsidR="00C906FA" w:rsidRDefault="00C906FA" w:rsidP="000A6586">
      <w:pPr>
        <w:pStyle w:val="ListParagraph"/>
        <w:tabs>
          <w:tab w:val="left" w:pos="1179"/>
        </w:tabs>
        <w:spacing w:before="1" w:line="240" w:lineRule="auto"/>
        <w:ind w:left="1178" w:right="931" w:firstLine="0"/>
        <w:jc w:val="center"/>
        <w:rPr>
          <w:b/>
        </w:rPr>
      </w:pPr>
    </w:p>
    <w:p w14:paraId="74C1D5CB" w14:textId="77777777" w:rsidR="00E916FE" w:rsidRDefault="00E916FE" w:rsidP="000A6586">
      <w:pPr>
        <w:pStyle w:val="ListParagraph"/>
        <w:tabs>
          <w:tab w:val="left" w:pos="1179"/>
        </w:tabs>
        <w:spacing w:before="1" w:line="240" w:lineRule="auto"/>
        <w:ind w:left="1178" w:right="931" w:firstLine="0"/>
        <w:jc w:val="center"/>
        <w:rPr>
          <w:b/>
        </w:rPr>
      </w:pPr>
    </w:p>
    <w:p w14:paraId="1A8A17C9" w14:textId="77777777" w:rsidR="00E916FE" w:rsidRDefault="00E916FE" w:rsidP="000A6586">
      <w:pPr>
        <w:pStyle w:val="ListParagraph"/>
        <w:tabs>
          <w:tab w:val="left" w:pos="1179"/>
        </w:tabs>
        <w:spacing w:before="1" w:line="240" w:lineRule="auto"/>
        <w:ind w:left="1178" w:right="931" w:firstLine="0"/>
        <w:jc w:val="center"/>
        <w:rPr>
          <w:b/>
        </w:rPr>
      </w:pPr>
    </w:p>
    <w:p w14:paraId="4B1B2673" w14:textId="77777777" w:rsidR="00E916FE" w:rsidRDefault="00E916FE" w:rsidP="000A6586">
      <w:pPr>
        <w:pStyle w:val="ListParagraph"/>
        <w:tabs>
          <w:tab w:val="left" w:pos="1179"/>
        </w:tabs>
        <w:spacing w:before="1" w:line="240" w:lineRule="auto"/>
        <w:ind w:left="1178" w:right="931" w:firstLine="0"/>
        <w:jc w:val="center"/>
        <w:rPr>
          <w:b/>
        </w:rPr>
      </w:pPr>
    </w:p>
    <w:p w14:paraId="71563A1D" w14:textId="77777777" w:rsidR="00EC7153" w:rsidRDefault="00EC7153" w:rsidP="000A6586">
      <w:pPr>
        <w:pStyle w:val="ListParagraph"/>
        <w:tabs>
          <w:tab w:val="left" w:pos="1179"/>
        </w:tabs>
        <w:spacing w:before="1" w:line="240" w:lineRule="auto"/>
        <w:ind w:left="1178" w:right="931" w:firstLine="0"/>
        <w:jc w:val="center"/>
        <w:rPr>
          <w:b/>
        </w:rPr>
      </w:pPr>
    </w:p>
    <w:p w14:paraId="0E9129CA" w14:textId="77777777" w:rsidR="00F60981" w:rsidRDefault="00F60981" w:rsidP="000A6586">
      <w:pPr>
        <w:pStyle w:val="ListParagraph"/>
        <w:tabs>
          <w:tab w:val="left" w:pos="1179"/>
        </w:tabs>
        <w:spacing w:before="1" w:line="240" w:lineRule="auto"/>
        <w:ind w:left="1178" w:right="931" w:firstLine="0"/>
        <w:jc w:val="center"/>
        <w:rPr>
          <w:b/>
        </w:rPr>
      </w:pPr>
    </w:p>
    <w:p w14:paraId="564FC4A6" w14:textId="16F69D87" w:rsidR="000A6586" w:rsidRPr="00D06C55" w:rsidRDefault="000A6586" w:rsidP="000A6586">
      <w:pPr>
        <w:pStyle w:val="ListParagraph"/>
        <w:tabs>
          <w:tab w:val="left" w:pos="1179"/>
        </w:tabs>
        <w:spacing w:before="1" w:line="240" w:lineRule="auto"/>
        <w:ind w:left="1178" w:right="931" w:firstLine="0"/>
        <w:jc w:val="center"/>
        <w:rPr>
          <w:b/>
        </w:rPr>
      </w:pPr>
      <w:r w:rsidRPr="00D06C55">
        <w:rPr>
          <w:b/>
        </w:rPr>
        <w:t>Criteria Change Log</w:t>
      </w:r>
    </w:p>
    <w:p w14:paraId="4D37F663" w14:textId="77777777" w:rsidR="000A6586" w:rsidRPr="00D06C55" w:rsidRDefault="000A6586" w:rsidP="000A6586">
      <w:pPr>
        <w:pStyle w:val="ListParagraph"/>
        <w:tabs>
          <w:tab w:val="left" w:pos="1179"/>
        </w:tabs>
        <w:spacing w:before="1" w:line="240" w:lineRule="auto"/>
        <w:ind w:left="1178" w:right="931" w:firstLine="0"/>
        <w:jc w:val="center"/>
        <w:rPr>
          <w:b/>
        </w:rPr>
      </w:pPr>
    </w:p>
    <w:tbl>
      <w:tblPr>
        <w:tblStyle w:val="TableGrid"/>
        <w:tblW w:w="0" w:type="auto"/>
        <w:tblInd w:w="175" w:type="dxa"/>
        <w:tblLook w:val="04A0" w:firstRow="1" w:lastRow="0" w:firstColumn="1" w:lastColumn="0" w:noHBand="0" w:noVBand="1"/>
      </w:tblPr>
      <w:tblGrid>
        <w:gridCol w:w="4964"/>
        <w:gridCol w:w="5026"/>
      </w:tblGrid>
      <w:tr w:rsidR="000A6586" w:rsidRPr="00D06C55" w14:paraId="799B40B3" w14:textId="77777777" w:rsidTr="00E26E5D">
        <w:trPr>
          <w:trHeight w:val="266"/>
        </w:trPr>
        <w:tc>
          <w:tcPr>
            <w:tcW w:w="4964" w:type="dxa"/>
          </w:tcPr>
          <w:p w14:paraId="76F404E2" w14:textId="26D86859" w:rsidR="000A6586" w:rsidRPr="00D06C55" w:rsidRDefault="00E916FE" w:rsidP="000A6586">
            <w:pPr>
              <w:pStyle w:val="ListParagraph"/>
              <w:tabs>
                <w:tab w:val="left" w:pos="1179"/>
              </w:tabs>
              <w:spacing w:before="1" w:line="240" w:lineRule="auto"/>
              <w:ind w:left="0" w:right="931" w:firstLine="0"/>
            </w:pPr>
            <w:r>
              <w:t>07/15/2025</w:t>
            </w:r>
          </w:p>
        </w:tc>
        <w:tc>
          <w:tcPr>
            <w:tcW w:w="5026" w:type="dxa"/>
          </w:tcPr>
          <w:p w14:paraId="0A6C58E7" w14:textId="77777777" w:rsidR="000A6586" w:rsidRPr="00D06C55" w:rsidRDefault="000A6586" w:rsidP="000A6586">
            <w:pPr>
              <w:pStyle w:val="ListParagraph"/>
              <w:tabs>
                <w:tab w:val="left" w:pos="1179"/>
              </w:tabs>
              <w:spacing w:before="1" w:line="240" w:lineRule="auto"/>
              <w:ind w:left="0" w:right="931" w:firstLine="0"/>
            </w:pPr>
            <w:r w:rsidRPr="00D06C55">
              <w:t>Criteria effective date</w:t>
            </w:r>
          </w:p>
        </w:tc>
      </w:tr>
      <w:tr w:rsidR="000A6586" w:rsidRPr="00D06C55" w14:paraId="433CFACB" w14:textId="77777777" w:rsidTr="00E26E5D">
        <w:trPr>
          <w:trHeight w:val="266"/>
        </w:trPr>
        <w:tc>
          <w:tcPr>
            <w:tcW w:w="4964" w:type="dxa"/>
          </w:tcPr>
          <w:p w14:paraId="540E085D" w14:textId="7E001A41" w:rsidR="000A6586" w:rsidRPr="00A81882" w:rsidRDefault="00506C25" w:rsidP="000A6586">
            <w:pPr>
              <w:pStyle w:val="ListParagraph"/>
              <w:tabs>
                <w:tab w:val="left" w:pos="1179"/>
              </w:tabs>
              <w:spacing w:before="1" w:line="240" w:lineRule="auto"/>
              <w:ind w:left="0" w:right="931" w:firstLine="0"/>
            </w:pPr>
            <w:r w:rsidRPr="00A81882">
              <w:t>02/01/202</w:t>
            </w:r>
            <w:r w:rsidR="00523CD7">
              <w:t>6</w:t>
            </w:r>
          </w:p>
        </w:tc>
        <w:tc>
          <w:tcPr>
            <w:tcW w:w="5026" w:type="dxa"/>
          </w:tcPr>
          <w:p w14:paraId="26301F55" w14:textId="77777777" w:rsidR="000A6586" w:rsidRPr="00A81882" w:rsidRDefault="00506C25" w:rsidP="000A6586">
            <w:pPr>
              <w:pStyle w:val="ListParagraph"/>
              <w:tabs>
                <w:tab w:val="left" w:pos="1179"/>
              </w:tabs>
              <w:spacing w:before="1" w:line="240" w:lineRule="auto"/>
              <w:ind w:left="0" w:right="931" w:firstLine="0"/>
            </w:pPr>
            <w:r w:rsidRPr="00A81882">
              <w:t>Added at the expected time of gene therapy administration</w:t>
            </w:r>
          </w:p>
          <w:p w14:paraId="3963C302" w14:textId="5429D4F4" w:rsidR="00506C25" w:rsidRPr="00A81882" w:rsidRDefault="00506C25" w:rsidP="000A6586">
            <w:pPr>
              <w:pStyle w:val="ListParagraph"/>
              <w:tabs>
                <w:tab w:val="left" w:pos="1179"/>
              </w:tabs>
              <w:spacing w:before="1" w:line="240" w:lineRule="auto"/>
              <w:ind w:left="0" w:right="931" w:firstLine="0"/>
            </w:pPr>
            <w:r w:rsidRPr="00A81882">
              <w:t>Removed Beneficiary does</w:t>
            </w:r>
            <w:r w:rsidRPr="00A81882">
              <w:rPr>
                <w:spacing w:val="-3"/>
              </w:rPr>
              <w:t xml:space="preserve"> </w:t>
            </w:r>
            <w:r w:rsidRPr="00A81882">
              <w:t>NOT</w:t>
            </w:r>
            <w:r w:rsidRPr="00A81882">
              <w:rPr>
                <w:spacing w:val="-3"/>
              </w:rPr>
              <w:t xml:space="preserve"> </w:t>
            </w:r>
            <w:r w:rsidRPr="00A81882">
              <w:t>have</w:t>
            </w:r>
            <w:r w:rsidRPr="00A81882">
              <w:rPr>
                <w:spacing w:val="-3"/>
              </w:rPr>
              <w:t xml:space="preserve"> </w:t>
            </w:r>
            <w:r w:rsidRPr="00A81882">
              <w:t>disease</w:t>
            </w:r>
            <w:r w:rsidRPr="00A81882">
              <w:rPr>
                <w:spacing w:val="-2"/>
              </w:rPr>
              <w:t xml:space="preserve"> </w:t>
            </w:r>
            <w:r w:rsidRPr="00A81882">
              <w:t>with</w:t>
            </w:r>
            <w:r w:rsidRPr="00A81882">
              <w:rPr>
                <w:spacing w:val="-4"/>
              </w:rPr>
              <w:t xml:space="preserve"> </w:t>
            </w:r>
            <w:r w:rsidRPr="00A81882">
              <w:t>&gt;</w:t>
            </w:r>
            <w:r w:rsidRPr="00A81882">
              <w:rPr>
                <w:spacing w:val="-4"/>
              </w:rPr>
              <w:t xml:space="preserve"> </w:t>
            </w:r>
            <w:r w:rsidRPr="00A81882">
              <w:t>2</w:t>
            </w:r>
            <w:r w:rsidRPr="00A81882">
              <w:rPr>
                <w:spacing w:val="-3"/>
              </w:rPr>
              <w:t xml:space="preserve"> </w:t>
            </w:r>
            <w:r w:rsidRPr="00A81882">
              <w:t>α-globin</w:t>
            </w:r>
            <w:r w:rsidRPr="00A81882">
              <w:rPr>
                <w:spacing w:val="-4"/>
              </w:rPr>
              <w:t xml:space="preserve"> </w:t>
            </w:r>
            <w:r w:rsidRPr="00A81882">
              <w:t>gene</w:t>
            </w:r>
            <w:r w:rsidRPr="00A81882">
              <w:rPr>
                <w:spacing w:val="-5"/>
              </w:rPr>
              <w:t xml:space="preserve"> </w:t>
            </w:r>
            <w:r w:rsidRPr="00A81882">
              <w:t xml:space="preserve">deletions or non-deletional clinically significant mutations; and </w:t>
            </w:r>
            <w:r w:rsidR="00100636" w:rsidRPr="00A81882">
              <w:t xml:space="preserve">removed </w:t>
            </w:r>
            <w:r w:rsidRPr="00A81882">
              <w:t>Beneficiary does NOT have a known 10/10 human leukocyte antigen (HLA) matched</w:t>
            </w:r>
            <w:r w:rsidRPr="00A81882">
              <w:rPr>
                <w:spacing w:val="-4"/>
              </w:rPr>
              <w:t xml:space="preserve"> </w:t>
            </w:r>
            <w:r w:rsidRPr="00A81882">
              <w:t>related</w:t>
            </w:r>
            <w:r w:rsidRPr="00A81882">
              <w:rPr>
                <w:spacing w:val="-4"/>
              </w:rPr>
              <w:t xml:space="preserve"> </w:t>
            </w:r>
            <w:r w:rsidRPr="00A81882">
              <w:t>donor</w:t>
            </w:r>
            <w:r w:rsidRPr="00A81882">
              <w:rPr>
                <w:spacing w:val="-5"/>
              </w:rPr>
              <w:t xml:space="preserve"> </w:t>
            </w:r>
            <w:r w:rsidRPr="00A81882">
              <w:t>willing</w:t>
            </w:r>
            <w:r w:rsidRPr="00A81882">
              <w:rPr>
                <w:spacing w:val="-4"/>
              </w:rPr>
              <w:t xml:space="preserve"> </w:t>
            </w:r>
            <w:r w:rsidRPr="00A81882">
              <w:t>to</w:t>
            </w:r>
            <w:r w:rsidRPr="00A81882">
              <w:rPr>
                <w:spacing w:val="-2"/>
              </w:rPr>
              <w:t xml:space="preserve"> </w:t>
            </w:r>
            <w:r w:rsidRPr="00A81882">
              <w:t>participate</w:t>
            </w:r>
            <w:r w:rsidRPr="00A81882">
              <w:rPr>
                <w:spacing w:val="-2"/>
              </w:rPr>
              <w:t xml:space="preserve"> </w:t>
            </w:r>
            <w:r w:rsidRPr="00A81882">
              <w:t>in</w:t>
            </w:r>
            <w:r w:rsidRPr="00A81882">
              <w:rPr>
                <w:spacing w:val="-6"/>
              </w:rPr>
              <w:t xml:space="preserve"> </w:t>
            </w:r>
            <w:r w:rsidRPr="00A81882">
              <w:t>an</w:t>
            </w:r>
            <w:r w:rsidRPr="00A81882">
              <w:rPr>
                <w:spacing w:val="-4"/>
              </w:rPr>
              <w:t xml:space="preserve"> </w:t>
            </w:r>
            <w:r w:rsidRPr="00A81882">
              <w:t>allogeneic</w:t>
            </w:r>
            <w:r w:rsidRPr="00A81882">
              <w:rPr>
                <w:spacing w:val="-3"/>
              </w:rPr>
              <w:t xml:space="preserve"> </w:t>
            </w:r>
            <w:r w:rsidRPr="00A81882">
              <w:t>HSCT</w:t>
            </w:r>
          </w:p>
        </w:tc>
      </w:tr>
      <w:tr w:rsidR="006F3D02" w:rsidRPr="00D06C55" w14:paraId="0B27AC7D" w14:textId="77777777" w:rsidTr="00E26E5D">
        <w:trPr>
          <w:trHeight w:val="266"/>
        </w:trPr>
        <w:tc>
          <w:tcPr>
            <w:tcW w:w="4964" w:type="dxa"/>
          </w:tcPr>
          <w:p w14:paraId="718CB147" w14:textId="70B415C4" w:rsidR="006F3D02" w:rsidRDefault="006F3D02" w:rsidP="000A6586">
            <w:pPr>
              <w:pStyle w:val="ListParagraph"/>
              <w:tabs>
                <w:tab w:val="left" w:pos="1179"/>
              </w:tabs>
              <w:spacing w:before="1" w:line="240" w:lineRule="auto"/>
              <w:ind w:left="0" w:right="931" w:firstLine="0"/>
            </w:pPr>
          </w:p>
        </w:tc>
        <w:tc>
          <w:tcPr>
            <w:tcW w:w="5026" w:type="dxa"/>
          </w:tcPr>
          <w:p w14:paraId="3D79F7E4" w14:textId="77777777" w:rsidR="006F3D02" w:rsidRPr="00E1095D" w:rsidRDefault="006F3D02" w:rsidP="000A6586">
            <w:pPr>
              <w:pStyle w:val="ListParagraph"/>
              <w:tabs>
                <w:tab w:val="left" w:pos="1179"/>
              </w:tabs>
              <w:spacing w:before="1" w:line="240" w:lineRule="auto"/>
              <w:ind w:left="0" w:right="931" w:firstLine="0"/>
            </w:pPr>
          </w:p>
        </w:tc>
      </w:tr>
    </w:tbl>
    <w:p w14:paraId="6E193651" w14:textId="77777777" w:rsidR="000A6586" w:rsidRDefault="000A6586" w:rsidP="000A6586">
      <w:pPr>
        <w:pStyle w:val="ListParagraph"/>
        <w:tabs>
          <w:tab w:val="left" w:pos="1179"/>
        </w:tabs>
        <w:spacing w:before="1" w:line="240" w:lineRule="auto"/>
        <w:ind w:left="1178" w:right="931" w:firstLine="0"/>
      </w:pPr>
    </w:p>
    <w:sectPr w:rsidR="000A6586" w:rsidSect="00E1095D">
      <w:headerReference w:type="even" r:id="rId10"/>
      <w:headerReference w:type="default" r:id="rId11"/>
      <w:footerReference w:type="default" r:id="rId12"/>
      <w:headerReference w:type="first" r:id="rId13"/>
      <w:pgSz w:w="12240" w:h="15840"/>
      <w:pgMar w:top="2080" w:right="980" w:bottom="960" w:left="980" w:header="708" w:footer="777" w:gutter="0"/>
      <w:pgBorders w:offsetFrom="page">
        <w:top w:val="single" w:sz="12" w:space="24" w:color="auto"/>
        <w:left w:val="single" w:sz="12" w:space="24" w:color="auto"/>
        <w:bottom w:val="single" w:sz="12" w:space="24" w:color="auto"/>
        <w:right w:val="single" w:sz="12"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A2AF4A" w14:textId="77777777" w:rsidR="00D72C27" w:rsidRDefault="00D72C27">
      <w:r>
        <w:separator/>
      </w:r>
    </w:p>
  </w:endnote>
  <w:endnote w:type="continuationSeparator" w:id="0">
    <w:p w14:paraId="457F474B" w14:textId="77777777" w:rsidR="00D72C27" w:rsidRDefault="00D72C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DBB21F" w14:textId="7FC51185" w:rsidR="0078563D" w:rsidRDefault="00EC7153" w:rsidP="0078563D">
    <w:pPr>
      <w:pStyle w:val="Footer"/>
      <w:tabs>
        <w:tab w:val="clear" w:pos="4680"/>
        <w:tab w:val="center" w:pos="5130"/>
      </w:tabs>
    </w:pPr>
    <w:r>
      <w:t>02.01.2026</w:t>
    </w:r>
    <w:r w:rsidR="0078563D">
      <w:tab/>
    </w:r>
    <w:sdt>
      <w:sdtPr>
        <w:id w:val="1192874694"/>
        <w:docPartObj>
          <w:docPartGallery w:val="Page Numbers (Bottom of Page)"/>
          <w:docPartUnique/>
        </w:docPartObj>
      </w:sdtPr>
      <w:sdtEndPr>
        <w:rPr>
          <w:noProof/>
        </w:rPr>
      </w:sdtEndPr>
      <w:sdtContent>
        <w:r w:rsidR="0078563D">
          <w:fldChar w:fldCharType="begin"/>
        </w:r>
        <w:r w:rsidR="0078563D">
          <w:instrText xml:space="preserve"> PAGE   \* MERGEFORMAT </w:instrText>
        </w:r>
        <w:r w:rsidR="0078563D">
          <w:fldChar w:fldCharType="separate"/>
        </w:r>
        <w:r w:rsidR="00D54B05">
          <w:rPr>
            <w:noProof/>
          </w:rPr>
          <w:t>1</w:t>
        </w:r>
        <w:r w:rsidR="0078563D">
          <w:rPr>
            <w:noProof/>
          </w:rPr>
          <w:fldChar w:fldCharType="end"/>
        </w:r>
      </w:sdtContent>
    </w:sdt>
  </w:p>
  <w:p w14:paraId="7F4D21C1" w14:textId="77777777" w:rsidR="006B421D" w:rsidRDefault="006B421D">
    <w:pPr>
      <w:pStyle w:val="BodyText"/>
      <w:spacing w:line="14" w:lineRule="auto"/>
      <w:ind w:left="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06F693" w14:textId="77777777" w:rsidR="00D72C27" w:rsidRDefault="00D72C27">
      <w:r>
        <w:separator/>
      </w:r>
    </w:p>
  </w:footnote>
  <w:footnote w:type="continuationSeparator" w:id="0">
    <w:p w14:paraId="3D100653" w14:textId="77777777" w:rsidR="00D72C27" w:rsidRDefault="00D72C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37B140" w14:textId="32CD606B" w:rsidR="00AE124A" w:rsidRDefault="00AE124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72E1B" w14:textId="0BF8BBAC" w:rsidR="006B421D" w:rsidRDefault="00EC7153">
    <w:pPr>
      <w:pStyle w:val="BodyText"/>
      <w:spacing w:line="14" w:lineRule="auto"/>
      <w:ind w:left="0"/>
      <w:rPr>
        <w:sz w:val="20"/>
      </w:rPr>
    </w:pPr>
    <w:r>
      <w:rPr>
        <w:noProof/>
      </w:rPr>
      <mc:AlternateContent>
        <mc:Choice Requires="wps">
          <w:drawing>
            <wp:anchor distT="0" distB="0" distL="114300" distR="114300" simplePos="0" relativeHeight="251658240" behindDoc="1" locked="0" layoutInCell="1" allowOverlap="1" wp14:anchorId="7002A53C" wp14:editId="56025EEA">
              <wp:simplePos x="0" y="0"/>
              <wp:positionH relativeFrom="page">
                <wp:posOffset>4351020</wp:posOffset>
              </wp:positionH>
              <wp:positionV relativeFrom="page">
                <wp:posOffset>487680</wp:posOffset>
              </wp:positionV>
              <wp:extent cx="2621280" cy="800100"/>
              <wp:effectExtent l="0" t="0" r="7620" b="0"/>
              <wp:wrapNone/>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128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1C0090" w14:textId="77777777" w:rsidR="005A73A9" w:rsidRDefault="005A73A9" w:rsidP="00A56A09">
                          <w:pPr>
                            <w:spacing w:line="307" w:lineRule="exact"/>
                            <w:ind w:left="20"/>
                            <w:rPr>
                              <w:b/>
                              <w:sz w:val="24"/>
                              <w:szCs w:val="24"/>
                            </w:rPr>
                          </w:pPr>
                        </w:p>
                        <w:p w14:paraId="37DF0FC7" w14:textId="77777777" w:rsidR="005A73A9" w:rsidRDefault="005A73A9" w:rsidP="00A56A09">
                          <w:pPr>
                            <w:spacing w:line="307" w:lineRule="exact"/>
                            <w:ind w:left="20"/>
                            <w:rPr>
                              <w:b/>
                              <w:sz w:val="28"/>
                              <w:szCs w:val="28"/>
                            </w:rPr>
                          </w:pPr>
                          <w:r>
                            <w:rPr>
                              <w:b/>
                              <w:sz w:val="28"/>
                              <w:szCs w:val="28"/>
                            </w:rPr>
                            <w:t xml:space="preserve">      </w:t>
                          </w:r>
                        </w:p>
                        <w:p w14:paraId="157B04CF" w14:textId="6D42C7E1" w:rsidR="006B421D" w:rsidRDefault="005A73A9" w:rsidP="00A56A09">
                          <w:pPr>
                            <w:spacing w:line="307" w:lineRule="exact"/>
                            <w:ind w:left="20"/>
                            <w:rPr>
                              <w:b/>
                              <w:sz w:val="28"/>
                              <w:szCs w:val="28"/>
                            </w:rPr>
                          </w:pPr>
                          <w:r>
                            <w:rPr>
                              <w:b/>
                              <w:sz w:val="28"/>
                              <w:szCs w:val="28"/>
                            </w:rPr>
                            <w:t xml:space="preserve"> </w:t>
                          </w:r>
                          <w:r w:rsidR="000D6179" w:rsidRPr="005A73A9">
                            <w:rPr>
                              <w:b/>
                              <w:sz w:val="28"/>
                              <w:szCs w:val="28"/>
                            </w:rPr>
                            <w:t xml:space="preserve">Effective Date: </w:t>
                          </w:r>
                          <w:r w:rsidR="00E916FE" w:rsidRPr="00EC7153">
                            <w:rPr>
                              <w:b/>
                              <w:sz w:val="28"/>
                              <w:szCs w:val="28"/>
                            </w:rPr>
                            <w:t>July 15, 2025</w:t>
                          </w:r>
                        </w:p>
                        <w:p w14:paraId="5F78E069" w14:textId="7FB7DED2" w:rsidR="00EC7153" w:rsidRPr="005A73A9" w:rsidRDefault="00EC7153" w:rsidP="00A56A09">
                          <w:pPr>
                            <w:spacing w:line="307" w:lineRule="exact"/>
                            <w:ind w:left="20"/>
                            <w:rPr>
                              <w:b/>
                              <w:sz w:val="28"/>
                              <w:szCs w:val="28"/>
                            </w:rPr>
                          </w:pPr>
                          <w:r>
                            <w:rPr>
                              <w:b/>
                              <w:sz w:val="28"/>
                              <w:szCs w:val="28"/>
                            </w:rPr>
                            <w:t>Amended Date: February 1, 2026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02A53C" id="_x0000_t202" coordsize="21600,21600" o:spt="202" path="m,l,21600r21600,l21600,xe">
              <v:stroke joinstyle="miter"/>
              <v:path gradientshapeok="t" o:connecttype="rect"/>
            </v:shapetype>
            <v:shape id="Text Box 3" o:spid="_x0000_s1026" type="#_x0000_t202" style="position:absolute;margin-left:342.6pt;margin-top:38.4pt;width:206.4pt;height:6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" filled="f" stroked="f">
              <v:textbox inset="0,0,0,0">
                <w:txbxContent>
                  <w:p w14:paraId="211C0090" w14:textId="77777777" w:rsidR="005A73A9" w:rsidRDefault="005A73A9" w:rsidP="00A56A09">
                    <w:pPr>
                      <w:spacing w:line="307" w:lineRule="exact"/>
                      <w:ind w:left="20"/>
                      <w:rPr>
                        <w:b/>
                        <w:sz w:val="24"/>
                        <w:szCs w:val="24"/>
                      </w:rPr>
                    </w:pPr>
                  </w:p>
                  <w:p w14:paraId="37DF0FC7" w14:textId="77777777" w:rsidR="005A73A9" w:rsidRDefault="005A73A9" w:rsidP="00A56A09">
                    <w:pPr>
                      <w:spacing w:line="307" w:lineRule="exact"/>
                      <w:ind w:left="20"/>
                      <w:rPr>
                        <w:b/>
                        <w:sz w:val="28"/>
                        <w:szCs w:val="28"/>
                      </w:rPr>
                    </w:pPr>
                    <w:r>
                      <w:rPr>
                        <w:b/>
                        <w:sz w:val="28"/>
                        <w:szCs w:val="28"/>
                      </w:rPr>
                      <w:t xml:space="preserve">      </w:t>
                    </w:r>
                  </w:p>
                  <w:p w14:paraId="157B04CF" w14:textId="6D42C7E1" w:rsidR="006B421D" w:rsidRDefault="005A73A9" w:rsidP="00A56A09">
                    <w:pPr>
                      <w:spacing w:line="307" w:lineRule="exact"/>
                      <w:ind w:left="20"/>
                      <w:rPr>
                        <w:b/>
                        <w:sz w:val="28"/>
                        <w:szCs w:val="28"/>
                      </w:rPr>
                    </w:pPr>
                    <w:r>
                      <w:rPr>
                        <w:b/>
                        <w:sz w:val="28"/>
                        <w:szCs w:val="28"/>
                      </w:rPr>
                      <w:t xml:space="preserve"> </w:t>
                    </w:r>
                    <w:r w:rsidR="000D6179" w:rsidRPr="005A73A9">
                      <w:rPr>
                        <w:b/>
                        <w:sz w:val="28"/>
                        <w:szCs w:val="28"/>
                      </w:rPr>
                      <w:t xml:space="preserve">Effective Date: </w:t>
                    </w:r>
                    <w:r w:rsidR="00E916FE" w:rsidRPr="00EC7153">
                      <w:rPr>
                        <w:b/>
                        <w:sz w:val="28"/>
                        <w:szCs w:val="28"/>
                      </w:rPr>
                      <w:t>July 15, 2025</w:t>
                    </w:r>
                  </w:p>
                  <w:p w14:paraId="5F78E069" w14:textId="7FB7DED2" w:rsidR="00EC7153" w:rsidRPr="005A73A9" w:rsidRDefault="00EC7153" w:rsidP="00A56A09">
                    <w:pPr>
                      <w:spacing w:line="307" w:lineRule="exact"/>
                      <w:ind w:left="20"/>
                      <w:rPr>
                        <w:b/>
                        <w:sz w:val="28"/>
                        <w:szCs w:val="28"/>
                      </w:rPr>
                    </w:pPr>
                    <w:r>
                      <w:rPr>
                        <w:b/>
                        <w:sz w:val="28"/>
                        <w:szCs w:val="28"/>
                      </w:rPr>
                      <w:t>Amended Date: February 1, 2026</w:t>
                    </w:r>
                  </w:p>
                </w:txbxContent>
              </v:textbox>
              <w10:wrap anchorx="page" anchory="page"/>
            </v:shape>
          </w:pict>
        </mc:Fallback>
      </mc:AlternateContent>
    </w:r>
    <w:r w:rsidR="005A73A9">
      <w:rPr>
        <w:noProof/>
      </w:rPr>
      <mc:AlternateContent>
        <mc:Choice Requires="wps">
          <w:drawing>
            <wp:anchor distT="0" distB="0" distL="114300" distR="114300" simplePos="0" relativeHeight="251657216" behindDoc="1" locked="0" layoutInCell="1" allowOverlap="1" wp14:anchorId="0439C9F8" wp14:editId="1843789A">
              <wp:simplePos x="0" y="0"/>
              <wp:positionH relativeFrom="page">
                <wp:posOffset>762000</wp:posOffset>
              </wp:positionH>
              <wp:positionV relativeFrom="page">
                <wp:posOffset>487680</wp:posOffset>
              </wp:positionV>
              <wp:extent cx="4533900" cy="831215"/>
              <wp:effectExtent l="0" t="0" r="0" b="698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3900" cy="831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8F32C3" w14:textId="15EF2CE7" w:rsidR="006B421D" w:rsidRPr="005A73A9" w:rsidRDefault="005A73A9">
                          <w:pPr>
                            <w:spacing w:line="307" w:lineRule="exact"/>
                            <w:ind w:left="20"/>
                            <w:rPr>
                              <w:b/>
                              <w:sz w:val="28"/>
                              <w:szCs w:val="28"/>
                            </w:rPr>
                          </w:pPr>
                          <w:r w:rsidRPr="005A73A9">
                            <w:rPr>
                              <w:b/>
                              <w:sz w:val="28"/>
                              <w:szCs w:val="28"/>
                            </w:rPr>
                            <w:t>NC Medicaid</w:t>
                          </w:r>
                        </w:p>
                        <w:p w14:paraId="4C3715D1" w14:textId="368FCD13" w:rsidR="005A73A9" w:rsidRPr="005A73A9" w:rsidRDefault="000D6179">
                          <w:pPr>
                            <w:spacing w:before="2"/>
                            <w:ind w:left="20" w:right="1232"/>
                            <w:rPr>
                              <w:b/>
                              <w:sz w:val="28"/>
                              <w:szCs w:val="28"/>
                            </w:rPr>
                          </w:pPr>
                          <w:r w:rsidRPr="005A73A9">
                            <w:rPr>
                              <w:b/>
                              <w:sz w:val="28"/>
                              <w:szCs w:val="28"/>
                            </w:rPr>
                            <w:t xml:space="preserve">Prior Approval </w:t>
                          </w:r>
                          <w:r w:rsidR="005A73A9">
                            <w:rPr>
                              <w:b/>
                              <w:sz w:val="28"/>
                              <w:szCs w:val="28"/>
                            </w:rPr>
                            <w:t>C</w:t>
                          </w:r>
                          <w:r w:rsidRPr="005A73A9">
                            <w:rPr>
                              <w:b/>
                              <w:sz w:val="28"/>
                              <w:szCs w:val="28"/>
                            </w:rPr>
                            <w:t>riteria</w:t>
                          </w:r>
                        </w:p>
                        <w:p w14:paraId="26D30F26" w14:textId="54470A94" w:rsidR="006B421D" w:rsidRPr="005A73A9" w:rsidRDefault="00DE2ED4">
                          <w:pPr>
                            <w:spacing w:line="322" w:lineRule="exact"/>
                            <w:ind w:left="20"/>
                            <w:rPr>
                              <w:b/>
                              <w:sz w:val="28"/>
                              <w:szCs w:val="28"/>
                            </w:rPr>
                          </w:pPr>
                          <w:r>
                            <w:rPr>
                              <w:b/>
                              <w:sz w:val="28"/>
                              <w:szCs w:val="28"/>
                            </w:rPr>
                            <w:t>Lyfgenia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39C9F8" id="Text Box 4" o:spid="_x0000_s1027" type="#_x0000_t202" style="position:absolute;margin-left:60pt;margin-top:38.4pt;width:357pt;height:65.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" filled="f" stroked="f">
              <v:textbox inset="0,0,0,0">
                <w:txbxContent>
                  <w:p w14:paraId="238F32C3" w14:textId="15EF2CE7" w:rsidR="006B421D" w:rsidRPr="005A73A9" w:rsidRDefault="005A73A9">
                    <w:pPr>
                      <w:spacing w:line="307" w:lineRule="exact"/>
                      <w:ind w:left="20"/>
                      <w:rPr>
                        <w:b/>
                        <w:sz w:val="28"/>
                        <w:szCs w:val="28"/>
                      </w:rPr>
                    </w:pPr>
                    <w:r w:rsidRPr="005A73A9">
                      <w:rPr>
                        <w:b/>
                        <w:sz w:val="28"/>
                        <w:szCs w:val="28"/>
                      </w:rPr>
                      <w:t>NC Medicaid</w:t>
                    </w:r>
                  </w:p>
                  <w:p w14:paraId="4C3715D1" w14:textId="368FCD13" w:rsidR="005A73A9" w:rsidRPr="005A73A9" w:rsidRDefault="000D6179">
                    <w:pPr>
                      <w:spacing w:before="2"/>
                      <w:ind w:left="20" w:right="1232"/>
                      <w:rPr>
                        <w:b/>
                        <w:sz w:val="28"/>
                        <w:szCs w:val="28"/>
                      </w:rPr>
                    </w:pPr>
                    <w:r w:rsidRPr="005A73A9">
                      <w:rPr>
                        <w:b/>
                        <w:sz w:val="28"/>
                        <w:szCs w:val="28"/>
                      </w:rPr>
                      <w:t xml:space="preserve">Prior Approval </w:t>
                    </w:r>
                    <w:r w:rsidR="005A73A9">
                      <w:rPr>
                        <w:b/>
                        <w:sz w:val="28"/>
                        <w:szCs w:val="28"/>
                      </w:rPr>
                      <w:t>C</w:t>
                    </w:r>
                    <w:r w:rsidRPr="005A73A9">
                      <w:rPr>
                        <w:b/>
                        <w:sz w:val="28"/>
                        <w:szCs w:val="28"/>
                      </w:rPr>
                      <w:t>riteria</w:t>
                    </w:r>
                  </w:p>
                  <w:p w14:paraId="26D30F26" w14:textId="54470A94" w:rsidR="006B421D" w:rsidRPr="005A73A9" w:rsidRDefault="00DE2ED4">
                    <w:pPr>
                      <w:spacing w:line="322" w:lineRule="exact"/>
                      <w:ind w:left="20"/>
                      <w:rPr>
                        <w:b/>
                        <w:sz w:val="28"/>
                        <w:szCs w:val="28"/>
                      </w:rPr>
                    </w:pPr>
                    <w:proofErr w:type="spellStart"/>
                    <w:r>
                      <w:rPr>
                        <w:b/>
                        <w:sz w:val="28"/>
                        <w:szCs w:val="28"/>
                      </w:rPr>
                      <w:t>Lyfgenia</w:t>
                    </w:r>
                    <w:proofErr w:type="spellEnd"/>
                  </w:p>
                </w:txbxContent>
              </v:textbox>
              <w10:wrap anchorx="page" anchory="page"/>
            </v:shape>
          </w:pict>
        </mc:Fallback>
      </mc:AlternateContent>
    </w:r>
    <w:r w:rsidR="00002B1A">
      <w:rPr>
        <w:noProof/>
      </w:rPr>
      <mc:AlternateContent>
        <mc:Choice Requires="wpg">
          <w:drawing>
            <wp:anchor distT="0" distB="0" distL="114300" distR="114300" simplePos="0" relativeHeight="251656192" behindDoc="1" locked="0" layoutInCell="1" allowOverlap="1" wp14:anchorId="34807D52" wp14:editId="6217FE02">
              <wp:simplePos x="0" y="0"/>
              <wp:positionH relativeFrom="page">
                <wp:posOffset>696595</wp:posOffset>
              </wp:positionH>
              <wp:positionV relativeFrom="page">
                <wp:posOffset>449580</wp:posOffset>
              </wp:positionV>
              <wp:extent cx="6377940" cy="871855"/>
              <wp:effectExtent l="1270" t="1905" r="2540" b="2540"/>
              <wp:wrapNone/>
              <wp:docPr id="4"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77940" cy="871855"/>
                        <a:chOff x="1097" y="708"/>
                        <a:chExt cx="10044" cy="1373"/>
                      </a:xfrm>
                    </wpg:grpSpPr>
                    <wps:wsp>
                      <wps:cNvPr id="5" name="AutoShape 8"/>
                      <wps:cNvSpPr>
                        <a:spLocks/>
                      </wps:cNvSpPr>
                      <wps:spPr bwMode="auto">
                        <a:xfrm>
                          <a:off x="1111" y="722"/>
                          <a:ext cx="10016" cy="1344"/>
                        </a:xfrm>
                        <a:custGeom>
                          <a:avLst/>
                          <a:gdLst>
                            <a:gd name="T0" fmla="+- 0 1111 1111"/>
                            <a:gd name="T1" fmla="*/ T0 w 10016"/>
                            <a:gd name="T2" fmla="+- 0 722 722"/>
                            <a:gd name="T3" fmla="*/ 722 h 1344"/>
                            <a:gd name="T4" fmla="+- 0 11126 1111"/>
                            <a:gd name="T5" fmla="*/ T4 w 10016"/>
                            <a:gd name="T6" fmla="+- 0 722 722"/>
                            <a:gd name="T7" fmla="*/ 722 h 1344"/>
                            <a:gd name="T8" fmla="+- 0 1111 1111"/>
                            <a:gd name="T9" fmla="*/ T8 w 10016"/>
                            <a:gd name="T10" fmla="+- 0 2066 722"/>
                            <a:gd name="T11" fmla="*/ 2066 h 1344"/>
                            <a:gd name="T12" fmla="+- 0 11126 1111"/>
                            <a:gd name="T13" fmla="*/ T12 w 10016"/>
                            <a:gd name="T14" fmla="+- 0 2066 722"/>
                            <a:gd name="T15" fmla="*/ 2066 h 1344"/>
                          </a:gdLst>
                          <a:ahLst/>
                          <a:cxnLst>
                            <a:cxn ang="0">
                              <a:pos x="T1" y="T3"/>
                            </a:cxn>
                            <a:cxn ang="0">
                              <a:pos x="T5" y="T7"/>
                            </a:cxn>
                            <a:cxn ang="0">
                              <a:pos x="T9" y="T11"/>
                            </a:cxn>
                            <a:cxn ang="0">
                              <a:pos x="T13" y="T15"/>
                            </a:cxn>
                          </a:cxnLst>
                          <a:rect l="0" t="0" r="r" b="b"/>
                          <a:pathLst>
                            <a:path w="10016" h="1344">
                              <a:moveTo>
                                <a:pt x="0" y="0"/>
                              </a:moveTo>
                              <a:lnTo>
                                <a:pt x="10015" y="0"/>
                              </a:lnTo>
                              <a:moveTo>
                                <a:pt x="0" y="1344"/>
                              </a:moveTo>
                              <a:lnTo>
                                <a:pt x="10015" y="1344"/>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Line 7"/>
                      <wps:cNvCnPr>
                        <a:cxnSpLocks noChangeShapeType="1"/>
                      </wps:cNvCnPr>
                      <wps:spPr bwMode="auto">
                        <a:xfrm>
                          <a:off x="1104" y="715"/>
                          <a:ext cx="0" cy="1359"/>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wps:wsp>
                      <wps:cNvPr id="7" name="Line 6"/>
                      <wps:cNvCnPr>
                        <a:cxnSpLocks noChangeShapeType="1"/>
                      </wps:cNvCnPr>
                      <wps:spPr bwMode="auto">
                        <a:xfrm>
                          <a:off x="11134" y="715"/>
                          <a:ext cx="0" cy="1359"/>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47D0685" id="Group 5" o:spid="_x0000_s1026" style="position:absolute;margin-left:54.85pt;margin-top:35.4pt;width:502.2pt;height:68.65pt;z-index:-251660288;mso-position-horizontal-relative:page;mso-position-vertical-relative:page" coordorigin="1097,708" coordsize="10044,13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">
              <v:shape id="AutoShape 8" o:spid="_x0000_s1027" style="position:absolute;left:1111;top:722;width:10016;height:1344;visibility:visible;mso-wrap-style:square;v-text-anchor:top" coordsize="10016,13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" path="m,l10015,m,1344r10015,e" filled="f" strokeweight=".72pt">
                <v:path arrowok="t" o:connecttype="custom" o:connectlocs="0,722;10015,722;0,2066;10015,2066" o:connectangles="0,0,0,0"/>
              </v:shape>
              <v:line id="Line 7" o:spid="_x0000_s1028" style="position:absolute;visibility:visible;mso-wrap-style:square" from="1104,715" to="1104,2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" strokeweight=".72pt"/>
              <v:line id="Line 6" o:spid="_x0000_s1029" style="position:absolute;visibility:visible;mso-wrap-style:square" from="11134,715" to="11134,2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" strokeweight=".72pt"/>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189CE6" w14:textId="42F7ADA5" w:rsidR="00AE124A" w:rsidRDefault="00AE124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37266E"/>
    <w:multiLevelType w:val="hybridMultilevel"/>
    <w:tmpl w:val="E3A48C54"/>
    <w:lvl w:ilvl="0" w:tplc="1B7E0AA6">
      <w:numFmt w:val="bullet"/>
      <w:lvlText w:val=""/>
      <w:lvlJc w:val="left"/>
      <w:pPr>
        <w:ind w:left="400" w:hanging="360"/>
      </w:pPr>
      <w:rPr>
        <w:rFonts w:ascii="Wingdings" w:eastAsia="Wingdings" w:hAnsi="Wingdings" w:cs="Wingdings" w:hint="default"/>
        <w:b w:val="0"/>
        <w:bCs w:val="0"/>
        <w:i w:val="0"/>
        <w:iCs w:val="0"/>
        <w:spacing w:val="0"/>
        <w:w w:val="100"/>
        <w:sz w:val="22"/>
        <w:szCs w:val="22"/>
        <w:lang w:val="en-US" w:eastAsia="en-US" w:bidi="ar-SA"/>
      </w:rPr>
    </w:lvl>
    <w:lvl w:ilvl="1" w:tplc="E084E486">
      <w:numFmt w:val="bullet"/>
      <w:lvlText w:val="•"/>
      <w:lvlJc w:val="left"/>
      <w:pPr>
        <w:ind w:left="1106" w:hanging="360"/>
      </w:pPr>
      <w:rPr>
        <w:rFonts w:hint="default"/>
        <w:lang w:val="en-US" w:eastAsia="en-US" w:bidi="ar-SA"/>
      </w:rPr>
    </w:lvl>
    <w:lvl w:ilvl="2" w:tplc="AB02DB8E">
      <w:numFmt w:val="bullet"/>
      <w:lvlText w:val="•"/>
      <w:lvlJc w:val="left"/>
      <w:pPr>
        <w:ind w:left="1812" w:hanging="360"/>
      </w:pPr>
      <w:rPr>
        <w:rFonts w:hint="default"/>
        <w:lang w:val="en-US" w:eastAsia="en-US" w:bidi="ar-SA"/>
      </w:rPr>
    </w:lvl>
    <w:lvl w:ilvl="3" w:tplc="79F8B702">
      <w:numFmt w:val="bullet"/>
      <w:lvlText w:val="•"/>
      <w:lvlJc w:val="left"/>
      <w:pPr>
        <w:ind w:left="2518" w:hanging="360"/>
      </w:pPr>
      <w:rPr>
        <w:rFonts w:hint="default"/>
        <w:lang w:val="en-US" w:eastAsia="en-US" w:bidi="ar-SA"/>
      </w:rPr>
    </w:lvl>
    <w:lvl w:ilvl="4" w:tplc="62C0D972">
      <w:numFmt w:val="bullet"/>
      <w:lvlText w:val="•"/>
      <w:lvlJc w:val="left"/>
      <w:pPr>
        <w:ind w:left="3225" w:hanging="360"/>
      </w:pPr>
      <w:rPr>
        <w:rFonts w:hint="default"/>
        <w:lang w:val="en-US" w:eastAsia="en-US" w:bidi="ar-SA"/>
      </w:rPr>
    </w:lvl>
    <w:lvl w:ilvl="5" w:tplc="84FE7710">
      <w:numFmt w:val="bullet"/>
      <w:lvlText w:val="•"/>
      <w:lvlJc w:val="left"/>
      <w:pPr>
        <w:ind w:left="3931" w:hanging="360"/>
      </w:pPr>
      <w:rPr>
        <w:rFonts w:hint="default"/>
        <w:lang w:val="en-US" w:eastAsia="en-US" w:bidi="ar-SA"/>
      </w:rPr>
    </w:lvl>
    <w:lvl w:ilvl="6" w:tplc="04B4CDC4">
      <w:numFmt w:val="bullet"/>
      <w:lvlText w:val="•"/>
      <w:lvlJc w:val="left"/>
      <w:pPr>
        <w:ind w:left="4637" w:hanging="360"/>
      </w:pPr>
      <w:rPr>
        <w:rFonts w:hint="default"/>
        <w:lang w:val="en-US" w:eastAsia="en-US" w:bidi="ar-SA"/>
      </w:rPr>
    </w:lvl>
    <w:lvl w:ilvl="7" w:tplc="92E292CA">
      <w:numFmt w:val="bullet"/>
      <w:lvlText w:val="•"/>
      <w:lvlJc w:val="left"/>
      <w:pPr>
        <w:ind w:left="5344" w:hanging="360"/>
      </w:pPr>
      <w:rPr>
        <w:rFonts w:hint="default"/>
        <w:lang w:val="en-US" w:eastAsia="en-US" w:bidi="ar-SA"/>
      </w:rPr>
    </w:lvl>
    <w:lvl w:ilvl="8" w:tplc="C3F874E2">
      <w:numFmt w:val="bullet"/>
      <w:lvlText w:val="•"/>
      <w:lvlJc w:val="left"/>
      <w:pPr>
        <w:ind w:left="6050" w:hanging="360"/>
      </w:pPr>
      <w:rPr>
        <w:rFonts w:hint="default"/>
        <w:lang w:val="en-US" w:eastAsia="en-US" w:bidi="ar-SA"/>
      </w:rPr>
    </w:lvl>
  </w:abstractNum>
  <w:abstractNum w:abstractNumId="1" w15:restartNumberingAfterBreak="0">
    <w:nsid w:val="06730AFC"/>
    <w:multiLevelType w:val="hybridMultilevel"/>
    <w:tmpl w:val="462A3D6E"/>
    <w:lvl w:ilvl="0" w:tplc="294E0D26">
      <w:numFmt w:val="bullet"/>
      <w:lvlText w:val=""/>
      <w:lvlJc w:val="left"/>
      <w:pPr>
        <w:ind w:left="401" w:hanging="361"/>
      </w:pPr>
      <w:rPr>
        <w:rFonts w:ascii="Wingdings" w:eastAsia="Wingdings" w:hAnsi="Wingdings" w:cs="Wingdings" w:hint="default"/>
        <w:b w:val="0"/>
        <w:bCs w:val="0"/>
        <w:i w:val="0"/>
        <w:iCs w:val="0"/>
        <w:spacing w:val="0"/>
        <w:w w:val="100"/>
        <w:sz w:val="22"/>
        <w:szCs w:val="22"/>
        <w:lang w:val="en-US" w:eastAsia="en-US" w:bidi="ar-SA"/>
      </w:rPr>
    </w:lvl>
    <w:lvl w:ilvl="1" w:tplc="B7444C4C">
      <w:numFmt w:val="bullet"/>
      <w:lvlText w:val="•"/>
      <w:lvlJc w:val="left"/>
      <w:pPr>
        <w:ind w:left="1106" w:hanging="361"/>
      </w:pPr>
      <w:rPr>
        <w:rFonts w:hint="default"/>
        <w:lang w:val="en-US" w:eastAsia="en-US" w:bidi="ar-SA"/>
      </w:rPr>
    </w:lvl>
    <w:lvl w:ilvl="2" w:tplc="8F5C39CA">
      <w:numFmt w:val="bullet"/>
      <w:lvlText w:val="•"/>
      <w:lvlJc w:val="left"/>
      <w:pPr>
        <w:ind w:left="1812" w:hanging="361"/>
      </w:pPr>
      <w:rPr>
        <w:rFonts w:hint="default"/>
        <w:lang w:val="en-US" w:eastAsia="en-US" w:bidi="ar-SA"/>
      </w:rPr>
    </w:lvl>
    <w:lvl w:ilvl="3" w:tplc="673603B4">
      <w:numFmt w:val="bullet"/>
      <w:lvlText w:val="•"/>
      <w:lvlJc w:val="left"/>
      <w:pPr>
        <w:ind w:left="2518" w:hanging="361"/>
      </w:pPr>
      <w:rPr>
        <w:rFonts w:hint="default"/>
        <w:lang w:val="en-US" w:eastAsia="en-US" w:bidi="ar-SA"/>
      </w:rPr>
    </w:lvl>
    <w:lvl w:ilvl="4" w:tplc="72E43542">
      <w:numFmt w:val="bullet"/>
      <w:lvlText w:val="•"/>
      <w:lvlJc w:val="left"/>
      <w:pPr>
        <w:ind w:left="3225" w:hanging="361"/>
      </w:pPr>
      <w:rPr>
        <w:rFonts w:hint="default"/>
        <w:lang w:val="en-US" w:eastAsia="en-US" w:bidi="ar-SA"/>
      </w:rPr>
    </w:lvl>
    <w:lvl w:ilvl="5" w:tplc="78F6ED60">
      <w:numFmt w:val="bullet"/>
      <w:lvlText w:val="•"/>
      <w:lvlJc w:val="left"/>
      <w:pPr>
        <w:ind w:left="3931" w:hanging="361"/>
      </w:pPr>
      <w:rPr>
        <w:rFonts w:hint="default"/>
        <w:lang w:val="en-US" w:eastAsia="en-US" w:bidi="ar-SA"/>
      </w:rPr>
    </w:lvl>
    <w:lvl w:ilvl="6" w:tplc="2AA8EA4A">
      <w:numFmt w:val="bullet"/>
      <w:lvlText w:val="•"/>
      <w:lvlJc w:val="left"/>
      <w:pPr>
        <w:ind w:left="4637" w:hanging="361"/>
      </w:pPr>
      <w:rPr>
        <w:rFonts w:hint="default"/>
        <w:lang w:val="en-US" w:eastAsia="en-US" w:bidi="ar-SA"/>
      </w:rPr>
    </w:lvl>
    <w:lvl w:ilvl="7" w:tplc="D3EEDCD6">
      <w:numFmt w:val="bullet"/>
      <w:lvlText w:val="•"/>
      <w:lvlJc w:val="left"/>
      <w:pPr>
        <w:ind w:left="5344" w:hanging="361"/>
      </w:pPr>
      <w:rPr>
        <w:rFonts w:hint="default"/>
        <w:lang w:val="en-US" w:eastAsia="en-US" w:bidi="ar-SA"/>
      </w:rPr>
    </w:lvl>
    <w:lvl w:ilvl="8" w:tplc="84FE8ACE">
      <w:numFmt w:val="bullet"/>
      <w:lvlText w:val="•"/>
      <w:lvlJc w:val="left"/>
      <w:pPr>
        <w:ind w:left="6050" w:hanging="361"/>
      </w:pPr>
      <w:rPr>
        <w:rFonts w:hint="default"/>
        <w:lang w:val="en-US" w:eastAsia="en-US" w:bidi="ar-SA"/>
      </w:rPr>
    </w:lvl>
  </w:abstractNum>
  <w:abstractNum w:abstractNumId="2" w15:restartNumberingAfterBreak="0">
    <w:nsid w:val="0721246F"/>
    <w:multiLevelType w:val="hybridMultilevel"/>
    <w:tmpl w:val="E6DE7B9E"/>
    <w:lvl w:ilvl="0" w:tplc="04090003">
      <w:start w:val="1"/>
      <w:numFmt w:val="bullet"/>
      <w:lvlText w:val="o"/>
      <w:lvlJc w:val="left"/>
      <w:pPr>
        <w:ind w:left="904" w:hanging="360"/>
      </w:pPr>
      <w:rPr>
        <w:rFonts w:ascii="Courier New" w:hAnsi="Courier New" w:cs="Courier New" w:hint="default"/>
      </w:rPr>
    </w:lvl>
    <w:lvl w:ilvl="1" w:tplc="04090003" w:tentative="1">
      <w:start w:val="1"/>
      <w:numFmt w:val="bullet"/>
      <w:lvlText w:val="o"/>
      <w:lvlJc w:val="left"/>
      <w:pPr>
        <w:ind w:left="1624" w:hanging="360"/>
      </w:pPr>
      <w:rPr>
        <w:rFonts w:ascii="Courier New" w:hAnsi="Courier New" w:cs="Courier New" w:hint="default"/>
      </w:rPr>
    </w:lvl>
    <w:lvl w:ilvl="2" w:tplc="04090005" w:tentative="1">
      <w:start w:val="1"/>
      <w:numFmt w:val="bullet"/>
      <w:lvlText w:val=""/>
      <w:lvlJc w:val="left"/>
      <w:pPr>
        <w:ind w:left="2344" w:hanging="360"/>
      </w:pPr>
      <w:rPr>
        <w:rFonts w:ascii="Wingdings" w:hAnsi="Wingdings" w:hint="default"/>
      </w:rPr>
    </w:lvl>
    <w:lvl w:ilvl="3" w:tplc="04090001" w:tentative="1">
      <w:start w:val="1"/>
      <w:numFmt w:val="bullet"/>
      <w:lvlText w:val=""/>
      <w:lvlJc w:val="left"/>
      <w:pPr>
        <w:ind w:left="3064" w:hanging="360"/>
      </w:pPr>
      <w:rPr>
        <w:rFonts w:ascii="Symbol" w:hAnsi="Symbol" w:hint="default"/>
      </w:rPr>
    </w:lvl>
    <w:lvl w:ilvl="4" w:tplc="04090003" w:tentative="1">
      <w:start w:val="1"/>
      <w:numFmt w:val="bullet"/>
      <w:lvlText w:val="o"/>
      <w:lvlJc w:val="left"/>
      <w:pPr>
        <w:ind w:left="3784" w:hanging="360"/>
      </w:pPr>
      <w:rPr>
        <w:rFonts w:ascii="Courier New" w:hAnsi="Courier New" w:cs="Courier New" w:hint="default"/>
      </w:rPr>
    </w:lvl>
    <w:lvl w:ilvl="5" w:tplc="04090005" w:tentative="1">
      <w:start w:val="1"/>
      <w:numFmt w:val="bullet"/>
      <w:lvlText w:val=""/>
      <w:lvlJc w:val="left"/>
      <w:pPr>
        <w:ind w:left="4504" w:hanging="360"/>
      </w:pPr>
      <w:rPr>
        <w:rFonts w:ascii="Wingdings" w:hAnsi="Wingdings" w:hint="default"/>
      </w:rPr>
    </w:lvl>
    <w:lvl w:ilvl="6" w:tplc="04090001" w:tentative="1">
      <w:start w:val="1"/>
      <w:numFmt w:val="bullet"/>
      <w:lvlText w:val=""/>
      <w:lvlJc w:val="left"/>
      <w:pPr>
        <w:ind w:left="5224" w:hanging="360"/>
      </w:pPr>
      <w:rPr>
        <w:rFonts w:ascii="Symbol" w:hAnsi="Symbol" w:hint="default"/>
      </w:rPr>
    </w:lvl>
    <w:lvl w:ilvl="7" w:tplc="04090003" w:tentative="1">
      <w:start w:val="1"/>
      <w:numFmt w:val="bullet"/>
      <w:lvlText w:val="o"/>
      <w:lvlJc w:val="left"/>
      <w:pPr>
        <w:ind w:left="5944" w:hanging="360"/>
      </w:pPr>
      <w:rPr>
        <w:rFonts w:ascii="Courier New" w:hAnsi="Courier New" w:cs="Courier New" w:hint="default"/>
      </w:rPr>
    </w:lvl>
    <w:lvl w:ilvl="8" w:tplc="04090005" w:tentative="1">
      <w:start w:val="1"/>
      <w:numFmt w:val="bullet"/>
      <w:lvlText w:val=""/>
      <w:lvlJc w:val="left"/>
      <w:pPr>
        <w:ind w:left="6664" w:hanging="360"/>
      </w:pPr>
      <w:rPr>
        <w:rFonts w:ascii="Wingdings" w:hAnsi="Wingdings" w:hint="default"/>
      </w:rPr>
    </w:lvl>
  </w:abstractNum>
  <w:abstractNum w:abstractNumId="3" w15:restartNumberingAfterBreak="0">
    <w:nsid w:val="0B4222D2"/>
    <w:multiLevelType w:val="hybridMultilevel"/>
    <w:tmpl w:val="0EDEA6EA"/>
    <w:lvl w:ilvl="0" w:tplc="04090001">
      <w:start w:val="1"/>
      <w:numFmt w:val="bullet"/>
      <w:lvlText w:val=""/>
      <w:lvlJc w:val="left"/>
      <w:pPr>
        <w:ind w:left="1180" w:hanging="360"/>
      </w:pPr>
      <w:rPr>
        <w:rFonts w:ascii="Symbol" w:hAnsi="Symbol" w:hint="default"/>
      </w:rPr>
    </w:lvl>
    <w:lvl w:ilvl="1" w:tplc="04090003">
      <w:start w:val="1"/>
      <w:numFmt w:val="bullet"/>
      <w:lvlText w:val="o"/>
      <w:lvlJc w:val="left"/>
      <w:pPr>
        <w:ind w:left="1900" w:hanging="360"/>
      </w:pPr>
      <w:rPr>
        <w:rFonts w:ascii="Courier New" w:hAnsi="Courier New" w:cs="Courier New" w:hint="default"/>
      </w:rPr>
    </w:lvl>
    <w:lvl w:ilvl="2" w:tplc="04090005" w:tentative="1">
      <w:start w:val="1"/>
      <w:numFmt w:val="bullet"/>
      <w:lvlText w:val=""/>
      <w:lvlJc w:val="left"/>
      <w:pPr>
        <w:ind w:left="2620" w:hanging="360"/>
      </w:pPr>
      <w:rPr>
        <w:rFonts w:ascii="Wingdings" w:hAnsi="Wingdings" w:hint="default"/>
      </w:rPr>
    </w:lvl>
    <w:lvl w:ilvl="3" w:tplc="04090001" w:tentative="1">
      <w:start w:val="1"/>
      <w:numFmt w:val="bullet"/>
      <w:lvlText w:val=""/>
      <w:lvlJc w:val="left"/>
      <w:pPr>
        <w:ind w:left="3340" w:hanging="360"/>
      </w:pPr>
      <w:rPr>
        <w:rFonts w:ascii="Symbol" w:hAnsi="Symbol" w:hint="default"/>
      </w:rPr>
    </w:lvl>
    <w:lvl w:ilvl="4" w:tplc="04090003" w:tentative="1">
      <w:start w:val="1"/>
      <w:numFmt w:val="bullet"/>
      <w:lvlText w:val="o"/>
      <w:lvlJc w:val="left"/>
      <w:pPr>
        <w:ind w:left="4060" w:hanging="360"/>
      </w:pPr>
      <w:rPr>
        <w:rFonts w:ascii="Courier New" w:hAnsi="Courier New" w:cs="Courier New" w:hint="default"/>
      </w:rPr>
    </w:lvl>
    <w:lvl w:ilvl="5" w:tplc="04090005" w:tentative="1">
      <w:start w:val="1"/>
      <w:numFmt w:val="bullet"/>
      <w:lvlText w:val=""/>
      <w:lvlJc w:val="left"/>
      <w:pPr>
        <w:ind w:left="4780" w:hanging="360"/>
      </w:pPr>
      <w:rPr>
        <w:rFonts w:ascii="Wingdings" w:hAnsi="Wingdings" w:hint="default"/>
      </w:rPr>
    </w:lvl>
    <w:lvl w:ilvl="6" w:tplc="04090001" w:tentative="1">
      <w:start w:val="1"/>
      <w:numFmt w:val="bullet"/>
      <w:lvlText w:val=""/>
      <w:lvlJc w:val="left"/>
      <w:pPr>
        <w:ind w:left="5500" w:hanging="360"/>
      </w:pPr>
      <w:rPr>
        <w:rFonts w:ascii="Symbol" w:hAnsi="Symbol" w:hint="default"/>
      </w:rPr>
    </w:lvl>
    <w:lvl w:ilvl="7" w:tplc="04090003" w:tentative="1">
      <w:start w:val="1"/>
      <w:numFmt w:val="bullet"/>
      <w:lvlText w:val="o"/>
      <w:lvlJc w:val="left"/>
      <w:pPr>
        <w:ind w:left="6220" w:hanging="360"/>
      </w:pPr>
      <w:rPr>
        <w:rFonts w:ascii="Courier New" w:hAnsi="Courier New" w:cs="Courier New" w:hint="default"/>
      </w:rPr>
    </w:lvl>
    <w:lvl w:ilvl="8" w:tplc="04090005" w:tentative="1">
      <w:start w:val="1"/>
      <w:numFmt w:val="bullet"/>
      <w:lvlText w:val=""/>
      <w:lvlJc w:val="left"/>
      <w:pPr>
        <w:ind w:left="6940" w:hanging="360"/>
      </w:pPr>
      <w:rPr>
        <w:rFonts w:ascii="Wingdings" w:hAnsi="Wingdings" w:hint="default"/>
      </w:rPr>
    </w:lvl>
  </w:abstractNum>
  <w:abstractNum w:abstractNumId="4" w15:restartNumberingAfterBreak="0">
    <w:nsid w:val="0C4901FA"/>
    <w:multiLevelType w:val="hybridMultilevel"/>
    <w:tmpl w:val="21CCDC36"/>
    <w:lvl w:ilvl="0" w:tplc="8FF4F0CC">
      <w:start w:val="1"/>
      <w:numFmt w:val="decimal"/>
      <w:lvlText w:val="%1."/>
      <w:lvlJc w:val="left"/>
      <w:pPr>
        <w:ind w:left="630" w:hanging="360"/>
      </w:pPr>
      <w:rPr>
        <w:rFonts w:cs="Times New Roman"/>
        <w:b w:val="0"/>
        <w:bCs/>
        <w:sz w:val="22"/>
        <w:szCs w:val="22"/>
      </w:rPr>
    </w:lvl>
    <w:lvl w:ilvl="1" w:tplc="04090019">
      <w:start w:val="1"/>
      <w:numFmt w:val="lowerLetter"/>
      <w:lvlText w:val="%2."/>
      <w:lvlJc w:val="left"/>
      <w:pPr>
        <w:ind w:left="1350" w:hanging="360"/>
      </w:pPr>
      <w:rPr>
        <w:rFonts w:cs="Times New Roman"/>
      </w:rPr>
    </w:lvl>
    <w:lvl w:ilvl="2" w:tplc="0409001B" w:tentative="1">
      <w:start w:val="1"/>
      <w:numFmt w:val="lowerRoman"/>
      <w:lvlText w:val="%3."/>
      <w:lvlJc w:val="right"/>
      <w:pPr>
        <w:ind w:left="2070" w:hanging="180"/>
      </w:pPr>
      <w:rPr>
        <w:rFonts w:cs="Times New Roman"/>
      </w:rPr>
    </w:lvl>
    <w:lvl w:ilvl="3" w:tplc="0409000F" w:tentative="1">
      <w:start w:val="1"/>
      <w:numFmt w:val="decimal"/>
      <w:lvlText w:val="%4."/>
      <w:lvlJc w:val="left"/>
      <w:pPr>
        <w:ind w:left="2790" w:hanging="360"/>
      </w:pPr>
      <w:rPr>
        <w:rFonts w:cs="Times New Roman"/>
      </w:rPr>
    </w:lvl>
    <w:lvl w:ilvl="4" w:tplc="04090019" w:tentative="1">
      <w:start w:val="1"/>
      <w:numFmt w:val="lowerLetter"/>
      <w:lvlText w:val="%5."/>
      <w:lvlJc w:val="left"/>
      <w:pPr>
        <w:ind w:left="3510" w:hanging="360"/>
      </w:pPr>
      <w:rPr>
        <w:rFonts w:cs="Times New Roman"/>
      </w:rPr>
    </w:lvl>
    <w:lvl w:ilvl="5" w:tplc="0409001B" w:tentative="1">
      <w:start w:val="1"/>
      <w:numFmt w:val="lowerRoman"/>
      <w:lvlText w:val="%6."/>
      <w:lvlJc w:val="right"/>
      <w:pPr>
        <w:ind w:left="4230" w:hanging="180"/>
      </w:pPr>
      <w:rPr>
        <w:rFonts w:cs="Times New Roman"/>
      </w:rPr>
    </w:lvl>
    <w:lvl w:ilvl="6" w:tplc="0409000F" w:tentative="1">
      <w:start w:val="1"/>
      <w:numFmt w:val="decimal"/>
      <w:lvlText w:val="%7."/>
      <w:lvlJc w:val="left"/>
      <w:pPr>
        <w:ind w:left="4950" w:hanging="360"/>
      </w:pPr>
      <w:rPr>
        <w:rFonts w:cs="Times New Roman"/>
      </w:rPr>
    </w:lvl>
    <w:lvl w:ilvl="7" w:tplc="04090019" w:tentative="1">
      <w:start w:val="1"/>
      <w:numFmt w:val="lowerLetter"/>
      <w:lvlText w:val="%8."/>
      <w:lvlJc w:val="left"/>
      <w:pPr>
        <w:ind w:left="5670" w:hanging="360"/>
      </w:pPr>
      <w:rPr>
        <w:rFonts w:cs="Times New Roman"/>
      </w:rPr>
    </w:lvl>
    <w:lvl w:ilvl="8" w:tplc="0409001B" w:tentative="1">
      <w:start w:val="1"/>
      <w:numFmt w:val="lowerRoman"/>
      <w:lvlText w:val="%9."/>
      <w:lvlJc w:val="right"/>
      <w:pPr>
        <w:ind w:left="6390" w:hanging="180"/>
      </w:pPr>
      <w:rPr>
        <w:rFonts w:cs="Times New Roman"/>
      </w:rPr>
    </w:lvl>
  </w:abstractNum>
  <w:abstractNum w:abstractNumId="5" w15:restartNumberingAfterBreak="0">
    <w:nsid w:val="10257C92"/>
    <w:multiLevelType w:val="hybridMultilevel"/>
    <w:tmpl w:val="911A08D8"/>
    <w:lvl w:ilvl="0" w:tplc="04090001">
      <w:start w:val="1"/>
      <w:numFmt w:val="bullet"/>
      <w:lvlText w:val=""/>
      <w:lvlJc w:val="left"/>
      <w:pPr>
        <w:ind w:left="400" w:hanging="360"/>
      </w:pPr>
      <w:rPr>
        <w:rFonts w:ascii="Symbol" w:hAnsi="Symbol" w:hint="default"/>
        <w:b w:val="0"/>
        <w:bCs w:val="0"/>
        <w:i w:val="0"/>
        <w:iCs w:val="0"/>
        <w:spacing w:val="0"/>
        <w:w w:val="100"/>
        <w:sz w:val="22"/>
        <w:szCs w:val="22"/>
        <w:lang w:val="en-US" w:eastAsia="en-US" w:bidi="ar-SA"/>
      </w:rPr>
    </w:lvl>
    <w:lvl w:ilvl="1" w:tplc="04090003">
      <w:start w:val="1"/>
      <w:numFmt w:val="bullet"/>
      <w:lvlText w:val="o"/>
      <w:lvlJc w:val="left"/>
      <w:pPr>
        <w:ind w:left="1440" w:hanging="360"/>
      </w:pPr>
      <w:rPr>
        <w:rFonts w:ascii="Courier New" w:hAnsi="Courier New" w:cs="Courier New" w:hint="default"/>
      </w:rPr>
    </w:lvl>
    <w:lvl w:ilvl="2" w:tplc="FFFFFFFF">
      <w:numFmt w:val="bullet"/>
      <w:lvlText w:val="•"/>
      <w:lvlJc w:val="left"/>
      <w:pPr>
        <w:ind w:left="1812" w:hanging="360"/>
      </w:pPr>
      <w:rPr>
        <w:rFonts w:hint="default"/>
        <w:lang w:val="en-US" w:eastAsia="en-US" w:bidi="ar-SA"/>
      </w:rPr>
    </w:lvl>
    <w:lvl w:ilvl="3" w:tplc="FFFFFFFF">
      <w:numFmt w:val="bullet"/>
      <w:lvlText w:val="•"/>
      <w:lvlJc w:val="left"/>
      <w:pPr>
        <w:ind w:left="2518" w:hanging="360"/>
      </w:pPr>
      <w:rPr>
        <w:rFonts w:hint="default"/>
        <w:lang w:val="en-US" w:eastAsia="en-US" w:bidi="ar-SA"/>
      </w:rPr>
    </w:lvl>
    <w:lvl w:ilvl="4" w:tplc="FFFFFFFF">
      <w:numFmt w:val="bullet"/>
      <w:lvlText w:val="•"/>
      <w:lvlJc w:val="left"/>
      <w:pPr>
        <w:ind w:left="3225" w:hanging="360"/>
      </w:pPr>
      <w:rPr>
        <w:rFonts w:hint="default"/>
        <w:lang w:val="en-US" w:eastAsia="en-US" w:bidi="ar-SA"/>
      </w:rPr>
    </w:lvl>
    <w:lvl w:ilvl="5" w:tplc="FFFFFFFF">
      <w:numFmt w:val="bullet"/>
      <w:lvlText w:val="•"/>
      <w:lvlJc w:val="left"/>
      <w:pPr>
        <w:ind w:left="3931" w:hanging="360"/>
      </w:pPr>
      <w:rPr>
        <w:rFonts w:hint="default"/>
        <w:lang w:val="en-US" w:eastAsia="en-US" w:bidi="ar-SA"/>
      </w:rPr>
    </w:lvl>
    <w:lvl w:ilvl="6" w:tplc="FFFFFFFF">
      <w:numFmt w:val="bullet"/>
      <w:lvlText w:val="•"/>
      <w:lvlJc w:val="left"/>
      <w:pPr>
        <w:ind w:left="4637" w:hanging="360"/>
      </w:pPr>
      <w:rPr>
        <w:rFonts w:hint="default"/>
        <w:lang w:val="en-US" w:eastAsia="en-US" w:bidi="ar-SA"/>
      </w:rPr>
    </w:lvl>
    <w:lvl w:ilvl="7" w:tplc="FFFFFFFF">
      <w:numFmt w:val="bullet"/>
      <w:lvlText w:val="•"/>
      <w:lvlJc w:val="left"/>
      <w:pPr>
        <w:ind w:left="5344" w:hanging="360"/>
      </w:pPr>
      <w:rPr>
        <w:rFonts w:hint="default"/>
        <w:lang w:val="en-US" w:eastAsia="en-US" w:bidi="ar-SA"/>
      </w:rPr>
    </w:lvl>
    <w:lvl w:ilvl="8" w:tplc="FFFFFFFF">
      <w:numFmt w:val="bullet"/>
      <w:lvlText w:val="•"/>
      <w:lvlJc w:val="left"/>
      <w:pPr>
        <w:ind w:left="6050" w:hanging="360"/>
      </w:pPr>
      <w:rPr>
        <w:rFonts w:hint="default"/>
        <w:lang w:val="en-US" w:eastAsia="en-US" w:bidi="ar-SA"/>
      </w:rPr>
    </w:lvl>
  </w:abstractNum>
  <w:abstractNum w:abstractNumId="6" w15:restartNumberingAfterBreak="0">
    <w:nsid w:val="11854372"/>
    <w:multiLevelType w:val="multilevel"/>
    <w:tmpl w:val="621EA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320F21"/>
    <w:multiLevelType w:val="hybridMultilevel"/>
    <w:tmpl w:val="2E864B0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42B6CC5"/>
    <w:multiLevelType w:val="hybridMultilevel"/>
    <w:tmpl w:val="FFECCB88"/>
    <w:lvl w:ilvl="0" w:tplc="A9F4949E">
      <w:start w:val="1"/>
      <w:numFmt w:val="lowerLetter"/>
      <w:lvlText w:val="%1."/>
      <w:lvlJc w:val="left"/>
      <w:pPr>
        <w:ind w:left="1192" w:hanging="548"/>
      </w:pPr>
      <w:rPr>
        <w:rFonts w:ascii="Times New Roman" w:eastAsia="Times New Roman" w:hAnsi="Times New Roman" w:cs="Times New Roman" w:hint="default"/>
        <w:w w:val="100"/>
        <w:sz w:val="22"/>
        <w:szCs w:val="22"/>
      </w:rPr>
    </w:lvl>
    <w:lvl w:ilvl="1" w:tplc="EC5C02B0">
      <w:start w:val="1"/>
      <w:numFmt w:val="bullet"/>
      <w:lvlText w:val=""/>
      <w:lvlJc w:val="left"/>
      <w:pPr>
        <w:ind w:left="460" w:hanging="140"/>
      </w:pPr>
      <w:rPr>
        <w:rFonts w:ascii="Symbol" w:eastAsia="Symbol" w:hAnsi="Symbol" w:cs="Symbol" w:hint="default"/>
        <w:w w:val="100"/>
        <w:sz w:val="22"/>
        <w:szCs w:val="22"/>
      </w:rPr>
    </w:lvl>
    <w:lvl w:ilvl="2" w:tplc="906AD7B6">
      <w:start w:val="1"/>
      <w:numFmt w:val="bullet"/>
      <w:lvlText w:val="•"/>
      <w:lvlJc w:val="left"/>
      <w:pPr>
        <w:ind w:left="2208" w:hanging="140"/>
      </w:pPr>
      <w:rPr>
        <w:rFonts w:hint="default"/>
      </w:rPr>
    </w:lvl>
    <w:lvl w:ilvl="3" w:tplc="038C9216">
      <w:start w:val="1"/>
      <w:numFmt w:val="bullet"/>
      <w:lvlText w:val="•"/>
      <w:lvlJc w:val="left"/>
      <w:pPr>
        <w:ind w:left="3217" w:hanging="140"/>
      </w:pPr>
      <w:rPr>
        <w:rFonts w:hint="default"/>
      </w:rPr>
    </w:lvl>
    <w:lvl w:ilvl="4" w:tplc="F9028B0E">
      <w:start w:val="1"/>
      <w:numFmt w:val="bullet"/>
      <w:lvlText w:val="•"/>
      <w:lvlJc w:val="left"/>
      <w:pPr>
        <w:ind w:left="4226" w:hanging="140"/>
      </w:pPr>
      <w:rPr>
        <w:rFonts w:hint="default"/>
      </w:rPr>
    </w:lvl>
    <w:lvl w:ilvl="5" w:tplc="1462787C">
      <w:start w:val="1"/>
      <w:numFmt w:val="bullet"/>
      <w:lvlText w:val="•"/>
      <w:lvlJc w:val="left"/>
      <w:pPr>
        <w:ind w:left="5235" w:hanging="140"/>
      </w:pPr>
      <w:rPr>
        <w:rFonts w:hint="default"/>
      </w:rPr>
    </w:lvl>
    <w:lvl w:ilvl="6" w:tplc="C4C69126">
      <w:start w:val="1"/>
      <w:numFmt w:val="bullet"/>
      <w:lvlText w:val="•"/>
      <w:lvlJc w:val="left"/>
      <w:pPr>
        <w:ind w:left="6244" w:hanging="140"/>
      </w:pPr>
      <w:rPr>
        <w:rFonts w:hint="default"/>
      </w:rPr>
    </w:lvl>
    <w:lvl w:ilvl="7" w:tplc="E5E414CA">
      <w:start w:val="1"/>
      <w:numFmt w:val="bullet"/>
      <w:lvlText w:val="•"/>
      <w:lvlJc w:val="left"/>
      <w:pPr>
        <w:ind w:left="7253" w:hanging="140"/>
      </w:pPr>
      <w:rPr>
        <w:rFonts w:hint="default"/>
      </w:rPr>
    </w:lvl>
    <w:lvl w:ilvl="8" w:tplc="0C542F62">
      <w:start w:val="1"/>
      <w:numFmt w:val="bullet"/>
      <w:lvlText w:val="•"/>
      <w:lvlJc w:val="left"/>
      <w:pPr>
        <w:ind w:left="8262" w:hanging="140"/>
      </w:pPr>
      <w:rPr>
        <w:rFonts w:hint="default"/>
      </w:rPr>
    </w:lvl>
  </w:abstractNum>
  <w:abstractNum w:abstractNumId="9" w15:restartNumberingAfterBreak="0">
    <w:nsid w:val="1646303F"/>
    <w:multiLevelType w:val="hybridMultilevel"/>
    <w:tmpl w:val="219012F8"/>
    <w:lvl w:ilvl="0" w:tplc="04090003">
      <w:start w:val="1"/>
      <w:numFmt w:val="bullet"/>
      <w:lvlText w:val="o"/>
      <w:lvlJc w:val="left"/>
      <w:pPr>
        <w:ind w:left="-384" w:hanging="361"/>
      </w:pPr>
      <w:rPr>
        <w:rFonts w:ascii="Courier New" w:hAnsi="Courier New" w:cs="Courier New" w:hint="default"/>
        <w:b w:val="0"/>
        <w:bCs w:val="0"/>
        <w:i w:val="0"/>
        <w:iCs w:val="0"/>
        <w:spacing w:val="0"/>
        <w:w w:val="100"/>
        <w:sz w:val="22"/>
        <w:szCs w:val="22"/>
        <w:lang w:val="en-US" w:eastAsia="en-US" w:bidi="ar-SA"/>
      </w:rPr>
    </w:lvl>
    <w:lvl w:ilvl="1" w:tplc="04090001">
      <w:start w:val="1"/>
      <w:numFmt w:val="bullet"/>
      <w:lvlText w:val=""/>
      <w:lvlJc w:val="left"/>
      <w:pPr>
        <w:ind w:left="360" w:hanging="360"/>
      </w:pPr>
      <w:rPr>
        <w:rFonts w:ascii="Symbol" w:hAnsi="Symbol" w:hint="default"/>
      </w:rPr>
    </w:lvl>
    <w:lvl w:ilvl="2" w:tplc="04090003">
      <w:start w:val="1"/>
      <w:numFmt w:val="bullet"/>
      <w:lvlText w:val="o"/>
      <w:lvlJc w:val="left"/>
      <w:pPr>
        <w:ind w:left="1026" w:hanging="360"/>
      </w:pPr>
      <w:rPr>
        <w:rFonts w:ascii="Courier New" w:hAnsi="Courier New" w:cs="Courier New" w:hint="default"/>
      </w:rPr>
    </w:lvl>
    <w:lvl w:ilvl="3" w:tplc="FFFFFFFF">
      <w:numFmt w:val="bullet"/>
      <w:lvlText w:val="•"/>
      <w:lvlJc w:val="left"/>
      <w:pPr>
        <w:ind w:left="1733" w:hanging="361"/>
      </w:pPr>
      <w:rPr>
        <w:rFonts w:hint="default"/>
        <w:lang w:val="en-US" w:eastAsia="en-US" w:bidi="ar-SA"/>
      </w:rPr>
    </w:lvl>
    <w:lvl w:ilvl="4" w:tplc="FFFFFFFF">
      <w:numFmt w:val="bullet"/>
      <w:lvlText w:val="•"/>
      <w:lvlJc w:val="left"/>
      <w:pPr>
        <w:ind w:left="2440" w:hanging="361"/>
      </w:pPr>
      <w:rPr>
        <w:rFonts w:hint="default"/>
        <w:lang w:val="en-US" w:eastAsia="en-US" w:bidi="ar-SA"/>
      </w:rPr>
    </w:lvl>
    <w:lvl w:ilvl="5" w:tplc="FFFFFFFF">
      <w:numFmt w:val="bullet"/>
      <w:lvlText w:val="•"/>
      <w:lvlJc w:val="left"/>
      <w:pPr>
        <w:ind w:left="3146" w:hanging="361"/>
      </w:pPr>
      <w:rPr>
        <w:rFonts w:hint="default"/>
        <w:lang w:val="en-US" w:eastAsia="en-US" w:bidi="ar-SA"/>
      </w:rPr>
    </w:lvl>
    <w:lvl w:ilvl="6" w:tplc="FFFFFFFF">
      <w:numFmt w:val="bullet"/>
      <w:lvlText w:val="•"/>
      <w:lvlJc w:val="left"/>
      <w:pPr>
        <w:ind w:left="3852" w:hanging="361"/>
      </w:pPr>
      <w:rPr>
        <w:rFonts w:hint="default"/>
        <w:lang w:val="en-US" w:eastAsia="en-US" w:bidi="ar-SA"/>
      </w:rPr>
    </w:lvl>
    <w:lvl w:ilvl="7" w:tplc="FFFFFFFF">
      <w:numFmt w:val="bullet"/>
      <w:lvlText w:val="•"/>
      <w:lvlJc w:val="left"/>
      <w:pPr>
        <w:ind w:left="4559" w:hanging="361"/>
      </w:pPr>
      <w:rPr>
        <w:rFonts w:hint="default"/>
        <w:lang w:val="en-US" w:eastAsia="en-US" w:bidi="ar-SA"/>
      </w:rPr>
    </w:lvl>
    <w:lvl w:ilvl="8" w:tplc="FFFFFFFF">
      <w:numFmt w:val="bullet"/>
      <w:lvlText w:val="•"/>
      <w:lvlJc w:val="left"/>
      <w:pPr>
        <w:ind w:left="5265" w:hanging="361"/>
      </w:pPr>
      <w:rPr>
        <w:rFonts w:hint="default"/>
        <w:lang w:val="en-US" w:eastAsia="en-US" w:bidi="ar-SA"/>
      </w:rPr>
    </w:lvl>
  </w:abstractNum>
  <w:abstractNum w:abstractNumId="10" w15:restartNumberingAfterBreak="0">
    <w:nsid w:val="1A1F5C27"/>
    <w:multiLevelType w:val="hybridMultilevel"/>
    <w:tmpl w:val="08A4C94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1AA550F6"/>
    <w:multiLevelType w:val="hybridMultilevel"/>
    <w:tmpl w:val="E17C12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1AF26941"/>
    <w:multiLevelType w:val="multilevel"/>
    <w:tmpl w:val="8670D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EFC5CDB"/>
    <w:multiLevelType w:val="hybridMultilevel"/>
    <w:tmpl w:val="F58816B8"/>
    <w:lvl w:ilvl="0" w:tplc="DD9E97CE">
      <w:start w:val="1"/>
      <w:numFmt w:val="decimal"/>
      <w:lvlText w:val="%1."/>
      <w:lvlJc w:val="left"/>
      <w:pPr>
        <w:ind w:left="1179" w:hanging="360"/>
      </w:pPr>
      <w:rPr>
        <w:rFonts w:ascii="Times New Roman" w:eastAsia="Times New Roman" w:hAnsi="Times New Roman" w:cs="Times New Roman" w:hint="default"/>
        <w:w w:val="100"/>
        <w:sz w:val="22"/>
        <w:szCs w:val="22"/>
      </w:rPr>
    </w:lvl>
    <w:lvl w:ilvl="1" w:tplc="1EC60C32">
      <w:start w:val="1"/>
      <w:numFmt w:val="bullet"/>
      <w:lvlText w:val="•"/>
      <w:lvlJc w:val="left"/>
      <w:pPr>
        <w:ind w:left="2090" w:hanging="360"/>
      </w:pPr>
      <w:rPr>
        <w:rFonts w:hint="default"/>
      </w:rPr>
    </w:lvl>
    <w:lvl w:ilvl="2" w:tplc="48D8EEE2">
      <w:start w:val="1"/>
      <w:numFmt w:val="bullet"/>
      <w:lvlText w:val="•"/>
      <w:lvlJc w:val="left"/>
      <w:pPr>
        <w:ind w:left="3000" w:hanging="360"/>
      </w:pPr>
      <w:rPr>
        <w:rFonts w:hint="default"/>
      </w:rPr>
    </w:lvl>
    <w:lvl w:ilvl="3" w:tplc="02DE7700">
      <w:start w:val="1"/>
      <w:numFmt w:val="bullet"/>
      <w:lvlText w:val="•"/>
      <w:lvlJc w:val="left"/>
      <w:pPr>
        <w:ind w:left="3910" w:hanging="360"/>
      </w:pPr>
      <w:rPr>
        <w:rFonts w:hint="default"/>
      </w:rPr>
    </w:lvl>
    <w:lvl w:ilvl="4" w:tplc="A10E201A">
      <w:start w:val="1"/>
      <w:numFmt w:val="bullet"/>
      <w:lvlText w:val="•"/>
      <w:lvlJc w:val="left"/>
      <w:pPr>
        <w:ind w:left="4820" w:hanging="360"/>
      </w:pPr>
      <w:rPr>
        <w:rFonts w:hint="default"/>
      </w:rPr>
    </w:lvl>
    <w:lvl w:ilvl="5" w:tplc="CDA0EF72">
      <w:start w:val="1"/>
      <w:numFmt w:val="bullet"/>
      <w:lvlText w:val="•"/>
      <w:lvlJc w:val="left"/>
      <w:pPr>
        <w:ind w:left="5730" w:hanging="360"/>
      </w:pPr>
      <w:rPr>
        <w:rFonts w:hint="default"/>
      </w:rPr>
    </w:lvl>
    <w:lvl w:ilvl="6" w:tplc="AAE6E92A">
      <w:start w:val="1"/>
      <w:numFmt w:val="bullet"/>
      <w:lvlText w:val="•"/>
      <w:lvlJc w:val="left"/>
      <w:pPr>
        <w:ind w:left="6640" w:hanging="360"/>
      </w:pPr>
      <w:rPr>
        <w:rFonts w:hint="default"/>
      </w:rPr>
    </w:lvl>
    <w:lvl w:ilvl="7" w:tplc="70C46E42">
      <w:start w:val="1"/>
      <w:numFmt w:val="bullet"/>
      <w:lvlText w:val="•"/>
      <w:lvlJc w:val="left"/>
      <w:pPr>
        <w:ind w:left="7550" w:hanging="360"/>
      </w:pPr>
      <w:rPr>
        <w:rFonts w:hint="default"/>
      </w:rPr>
    </w:lvl>
    <w:lvl w:ilvl="8" w:tplc="58040702">
      <w:start w:val="1"/>
      <w:numFmt w:val="bullet"/>
      <w:lvlText w:val="•"/>
      <w:lvlJc w:val="left"/>
      <w:pPr>
        <w:ind w:left="8460" w:hanging="360"/>
      </w:pPr>
      <w:rPr>
        <w:rFonts w:hint="default"/>
      </w:rPr>
    </w:lvl>
  </w:abstractNum>
  <w:abstractNum w:abstractNumId="14" w15:restartNumberingAfterBreak="0">
    <w:nsid w:val="28AA3CDB"/>
    <w:multiLevelType w:val="hybridMultilevel"/>
    <w:tmpl w:val="AB903E8C"/>
    <w:lvl w:ilvl="0" w:tplc="00F87F08">
      <w:start w:val="1"/>
      <w:numFmt w:val="decimal"/>
      <w:lvlText w:val="%1"/>
      <w:lvlJc w:val="left"/>
      <w:pPr>
        <w:ind w:left="257" w:hanging="118"/>
      </w:pPr>
      <w:rPr>
        <w:rFonts w:ascii="Calibri" w:eastAsia="Calibri" w:hAnsi="Calibri" w:cs="Calibri" w:hint="default"/>
        <w:b w:val="0"/>
        <w:bCs w:val="0"/>
        <w:i w:val="0"/>
        <w:iCs w:val="0"/>
        <w:spacing w:val="0"/>
        <w:w w:val="100"/>
        <w:sz w:val="16"/>
        <w:szCs w:val="16"/>
        <w:lang w:val="en-US" w:eastAsia="en-US" w:bidi="ar-SA"/>
      </w:rPr>
    </w:lvl>
    <w:lvl w:ilvl="1" w:tplc="F0EC20FC">
      <w:numFmt w:val="bullet"/>
      <w:lvlText w:val="•"/>
      <w:lvlJc w:val="left"/>
      <w:pPr>
        <w:ind w:left="1268" w:hanging="118"/>
      </w:pPr>
      <w:rPr>
        <w:rFonts w:hint="default"/>
        <w:lang w:val="en-US" w:eastAsia="en-US" w:bidi="ar-SA"/>
      </w:rPr>
    </w:lvl>
    <w:lvl w:ilvl="2" w:tplc="B6DA456A">
      <w:numFmt w:val="bullet"/>
      <w:lvlText w:val="•"/>
      <w:lvlJc w:val="left"/>
      <w:pPr>
        <w:ind w:left="2276" w:hanging="118"/>
      </w:pPr>
      <w:rPr>
        <w:rFonts w:hint="default"/>
        <w:lang w:val="en-US" w:eastAsia="en-US" w:bidi="ar-SA"/>
      </w:rPr>
    </w:lvl>
    <w:lvl w:ilvl="3" w:tplc="644C1C7C">
      <w:numFmt w:val="bullet"/>
      <w:lvlText w:val="•"/>
      <w:lvlJc w:val="left"/>
      <w:pPr>
        <w:ind w:left="3284" w:hanging="118"/>
      </w:pPr>
      <w:rPr>
        <w:rFonts w:hint="default"/>
        <w:lang w:val="en-US" w:eastAsia="en-US" w:bidi="ar-SA"/>
      </w:rPr>
    </w:lvl>
    <w:lvl w:ilvl="4" w:tplc="016AAD10">
      <w:numFmt w:val="bullet"/>
      <w:lvlText w:val="•"/>
      <w:lvlJc w:val="left"/>
      <w:pPr>
        <w:ind w:left="4292" w:hanging="118"/>
      </w:pPr>
      <w:rPr>
        <w:rFonts w:hint="default"/>
        <w:lang w:val="en-US" w:eastAsia="en-US" w:bidi="ar-SA"/>
      </w:rPr>
    </w:lvl>
    <w:lvl w:ilvl="5" w:tplc="E0E2F62C">
      <w:numFmt w:val="bullet"/>
      <w:lvlText w:val="•"/>
      <w:lvlJc w:val="left"/>
      <w:pPr>
        <w:ind w:left="5300" w:hanging="118"/>
      </w:pPr>
      <w:rPr>
        <w:rFonts w:hint="default"/>
        <w:lang w:val="en-US" w:eastAsia="en-US" w:bidi="ar-SA"/>
      </w:rPr>
    </w:lvl>
    <w:lvl w:ilvl="6" w:tplc="8A568E90">
      <w:numFmt w:val="bullet"/>
      <w:lvlText w:val="•"/>
      <w:lvlJc w:val="left"/>
      <w:pPr>
        <w:ind w:left="6308" w:hanging="118"/>
      </w:pPr>
      <w:rPr>
        <w:rFonts w:hint="default"/>
        <w:lang w:val="en-US" w:eastAsia="en-US" w:bidi="ar-SA"/>
      </w:rPr>
    </w:lvl>
    <w:lvl w:ilvl="7" w:tplc="B388203A">
      <w:numFmt w:val="bullet"/>
      <w:lvlText w:val="•"/>
      <w:lvlJc w:val="left"/>
      <w:pPr>
        <w:ind w:left="7316" w:hanging="118"/>
      </w:pPr>
      <w:rPr>
        <w:rFonts w:hint="default"/>
        <w:lang w:val="en-US" w:eastAsia="en-US" w:bidi="ar-SA"/>
      </w:rPr>
    </w:lvl>
    <w:lvl w:ilvl="8" w:tplc="BD4C8D0C">
      <w:numFmt w:val="bullet"/>
      <w:lvlText w:val="•"/>
      <w:lvlJc w:val="left"/>
      <w:pPr>
        <w:ind w:left="8324" w:hanging="118"/>
      </w:pPr>
      <w:rPr>
        <w:rFonts w:hint="default"/>
        <w:lang w:val="en-US" w:eastAsia="en-US" w:bidi="ar-SA"/>
      </w:rPr>
    </w:lvl>
  </w:abstractNum>
  <w:abstractNum w:abstractNumId="15" w15:restartNumberingAfterBreak="0">
    <w:nsid w:val="28CF41F2"/>
    <w:multiLevelType w:val="hybridMultilevel"/>
    <w:tmpl w:val="4DE6033A"/>
    <w:lvl w:ilvl="0" w:tplc="455C3C18">
      <w:numFmt w:val="bullet"/>
      <w:lvlText w:val=""/>
      <w:lvlJc w:val="left"/>
      <w:pPr>
        <w:ind w:left="1440" w:hanging="361"/>
      </w:pPr>
      <w:rPr>
        <w:rFonts w:ascii="Wingdings" w:eastAsia="Wingdings" w:hAnsi="Wingdings" w:cs="Wingdings" w:hint="default"/>
        <w:b w:val="0"/>
        <w:bCs w:val="0"/>
        <w:i w:val="0"/>
        <w:iCs w:val="0"/>
        <w:spacing w:val="0"/>
        <w:w w:val="100"/>
        <w:sz w:val="22"/>
        <w:szCs w:val="22"/>
        <w:lang w:val="en-US" w:eastAsia="en-US" w:bidi="ar-SA"/>
      </w:rPr>
    </w:lvl>
    <w:lvl w:ilvl="1" w:tplc="B6B23C96">
      <w:numFmt w:val="bullet"/>
      <w:lvlText w:val="•"/>
      <w:lvlJc w:val="left"/>
      <w:pPr>
        <w:ind w:left="2142" w:hanging="361"/>
      </w:pPr>
      <w:rPr>
        <w:rFonts w:hint="default"/>
        <w:lang w:val="en-US" w:eastAsia="en-US" w:bidi="ar-SA"/>
      </w:rPr>
    </w:lvl>
    <w:lvl w:ilvl="2" w:tplc="C7A4814A">
      <w:numFmt w:val="bullet"/>
      <w:lvlText w:val="•"/>
      <w:lvlJc w:val="left"/>
      <w:pPr>
        <w:ind w:left="2850" w:hanging="361"/>
      </w:pPr>
      <w:rPr>
        <w:rFonts w:hint="default"/>
        <w:lang w:val="en-US" w:eastAsia="en-US" w:bidi="ar-SA"/>
      </w:rPr>
    </w:lvl>
    <w:lvl w:ilvl="3" w:tplc="80F23CBC">
      <w:numFmt w:val="bullet"/>
      <w:lvlText w:val="•"/>
      <w:lvlJc w:val="left"/>
      <w:pPr>
        <w:ind w:left="3558" w:hanging="361"/>
      </w:pPr>
      <w:rPr>
        <w:rFonts w:hint="default"/>
        <w:lang w:val="en-US" w:eastAsia="en-US" w:bidi="ar-SA"/>
      </w:rPr>
    </w:lvl>
    <w:lvl w:ilvl="4" w:tplc="62CCBD0A">
      <w:numFmt w:val="bullet"/>
      <w:lvlText w:val="•"/>
      <w:lvlJc w:val="left"/>
      <w:pPr>
        <w:ind w:left="4266" w:hanging="361"/>
      </w:pPr>
      <w:rPr>
        <w:rFonts w:hint="default"/>
        <w:lang w:val="en-US" w:eastAsia="en-US" w:bidi="ar-SA"/>
      </w:rPr>
    </w:lvl>
    <w:lvl w:ilvl="5" w:tplc="E0AE30F4">
      <w:numFmt w:val="bullet"/>
      <w:lvlText w:val="•"/>
      <w:lvlJc w:val="left"/>
      <w:pPr>
        <w:ind w:left="4974" w:hanging="361"/>
      </w:pPr>
      <w:rPr>
        <w:rFonts w:hint="default"/>
        <w:lang w:val="en-US" w:eastAsia="en-US" w:bidi="ar-SA"/>
      </w:rPr>
    </w:lvl>
    <w:lvl w:ilvl="6" w:tplc="46940D6A">
      <w:numFmt w:val="bullet"/>
      <w:lvlText w:val="•"/>
      <w:lvlJc w:val="left"/>
      <w:pPr>
        <w:ind w:left="5682" w:hanging="361"/>
      </w:pPr>
      <w:rPr>
        <w:rFonts w:hint="default"/>
        <w:lang w:val="en-US" w:eastAsia="en-US" w:bidi="ar-SA"/>
      </w:rPr>
    </w:lvl>
    <w:lvl w:ilvl="7" w:tplc="F2A68374">
      <w:numFmt w:val="bullet"/>
      <w:lvlText w:val="•"/>
      <w:lvlJc w:val="left"/>
      <w:pPr>
        <w:ind w:left="6390" w:hanging="361"/>
      </w:pPr>
      <w:rPr>
        <w:rFonts w:hint="default"/>
        <w:lang w:val="en-US" w:eastAsia="en-US" w:bidi="ar-SA"/>
      </w:rPr>
    </w:lvl>
    <w:lvl w:ilvl="8" w:tplc="76A2BDAE">
      <w:numFmt w:val="bullet"/>
      <w:lvlText w:val="•"/>
      <w:lvlJc w:val="left"/>
      <w:pPr>
        <w:ind w:left="7098" w:hanging="361"/>
      </w:pPr>
      <w:rPr>
        <w:rFonts w:hint="default"/>
        <w:lang w:val="en-US" w:eastAsia="en-US" w:bidi="ar-SA"/>
      </w:rPr>
    </w:lvl>
  </w:abstractNum>
  <w:abstractNum w:abstractNumId="16" w15:restartNumberingAfterBreak="0">
    <w:nsid w:val="2A9A0771"/>
    <w:multiLevelType w:val="hybridMultilevel"/>
    <w:tmpl w:val="F44CD2DE"/>
    <w:lvl w:ilvl="0" w:tplc="04090001">
      <w:start w:val="1"/>
      <w:numFmt w:val="bullet"/>
      <w:lvlText w:val=""/>
      <w:lvlJc w:val="left"/>
      <w:pPr>
        <w:ind w:left="1180" w:hanging="360"/>
      </w:pPr>
      <w:rPr>
        <w:rFonts w:ascii="Symbol" w:hAnsi="Symbol" w:hint="default"/>
      </w:rPr>
    </w:lvl>
    <w:lvl w:ilvl="1" w:tplc="04090003" w:tentative="1">
      <w:start w:val="1"/>
      <w:numFmt w:val="bullet"/>
      <w:lvlText w:val="o"/>
      <w:lvlJc w:val="left"/>
      <w:pPr>
        <w:ind w:left="1900" w:hanging="360"/>
      </w:pPr>
      <w:rPr>
        <w:rFonts w:ascii="Courier New" w:hAnsi="Courier New" w:cs="Courier New" w:hint="default"/>
      </w:rPr>
    </w:lvl>
    <w:lvl w:ilvl="2" w:tplc="04090005" w:tentative="1">
      <w:start w:val="1"/>
      <w:numFmt w:val="bullet"/>
      <w:lvlText w:val=""/>
      <w:lvlJc w:val="left"/>
      <w:pPr>
        <w:ind w:left="2620" w:hanging="360"/>
      </w:pPr>
      <w:rPr>
        <w:rFonts w:ascii="Wingdings" w:hAnsi="Wingdings" w:hint="default"/>
      </w:rPr>
    </w:lvl>
    <w:lvl w:ilvl="3" w:tplc="04090001" w:tentative="1">
      <w:start w:val="1"/>
      <w:numFmt w:val="bullet"/>
      <w:lvlText w:val=""/>
      <w:lvlJc w:val="left"/>
      <w:pPr>
        <w:ind w:left="3340" w:hanging="360"/>
      </w:pPr>
      <w:rPr>
        <w:rFonts w:ascii="Symbol" w:hAnsi="Symbol" w:hint="default"/>
      </w:rPr>
    </w:lvl>
    <w:lvl w:ilvl="4" w:tplc="04090003" w:tentative="1">
      <w:start w:val="1"/>
      <w:numFmt w:val="bullet"/>
      <w:lvlText w:val="o"/>
      <w:lvlJc w:val="left"/>
      <w:pPr>
        <w:ind w:left="4060" w:hanging="360"/>
      </w:pPr>
      <w:rPr>
        <w:rFonts w:ascii="Courier New" w:hAnsi="Courier New" w:cs="Courier New" w:hint="default"/>
      </w:rPr>
    </w:lvl>
    <w:lvl w:ilvl="5" w:tplc="04090005" w:tentative="1">
      <w:start w:val="1"/>
      <w:numFmt w:val="bullet"/>
      <w:lvlText w:val=""/>
      <w:lvlJc w:val="left"/>
      <w:pPr>
        <w:ind w:left="4780" w:hanging="360"/>
      </w:pPr>
      <w:rPr>
        <w:rFonts w:ascii="Wingdings" w:hAnsi="Wingdings" w:hint="default"/>
      </w:rPr>
    </w:lvl>
    <w:lvl w:ilvl="6" w:tplc="04090001" w:tentative="1">
      <w:start w:val="1"/>
      <w:numFmt w:val="bullet"/>
      <w:lvlText w:val=""/>
      <w:lvlJc w:val="left"/>
      <w:pPr>
        <w:ind w:left="5500" w:hanging="360"/>
      </w:pPr>
      <w:rPr>
        <w:rFonts w:ascii="Symbol" w:hAnsi="Symbol" w:hint="default"/>
      </w:rPr>
    </w:lvl>
    <w:lvl w:ilvl="7" w:tplc="04090003" w:tentative="1">
      <w:start w:val="1"/>
      <w:numFmt w:val="bullet"/>
      <w:lvlText w:val="o"/>
      <w:lvlJc w:val="left"/>
      <w:pPr>
        <w:ind w:left="6220" w:hanging="360"/>
      </w:pPr>
      <w:rPr>
        <w:rFonts w:ascii="Courier New" w:hAnsi="Courier New" w:cs="Courier New" w:hint="default"/>
      </w:rPr>
    </w:lvl>
    <w:lvl w:ilvl="8" w:tplc="04090005" w:tentative="1">
      <w:start w:val="1"/>
      <w:numFmt w:val="bullet"/>
      <w:lvlText w:val=""/>
      <w:lvlJc w:val="left"/>
      <w:pPr>
        <w:ind w:left="6940" w:hanging="360"/>
      </w:pPr>
      <w:rPr>
        <w:rFonts w:ascii="Wingdings" w:hAnsi="Wingdings" w:hint="default"/>
      </w:rPr>
    </w:lvl>
  </w:abstractNum>
  <w:abstractNum w:abstractNumId="17" w15:restartNumberingAfterBreak="0">
    <w:nsid w:val="2D733F2E"/>
    <w:multiLevelType w:val="hybridMultilevel"/>
    <w:tmpl w:val="D0DAE3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EE12DE8"/>
    <w:multiLevelType w:val="hybridMultilevel"/>
    <w:tmpl w:val="CF4C232A"/>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5007D8F"/>
    <w:multiLevelType w:val="hybridMultilevel"/>
    <w:tmpl w:val="37AC3A98"/>
    <w:lvl w:ilvl="0" w:tplc="FFFFFFFF">
      <w:start w:val="1"/>
      <w:numFmt w:val="lowerRoman"/>
      <w:lvlText w:val="%1."/>
      <w:lvlJc w:val="right"/>
      <w:pPr>
        <w:ind w:left="2340" w:hanging="360"/>
      </w:p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20" w15:restartNumberingAfterBreak="0">
    <w:nsid w:val="385C635F"/>
    <w:multiLevelType w:val="multilevel"/>
    <w:tmpl w:val="24D0B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ACF4F68"/>
    <w:multiLevelType w:val="hybridMultilevel"/>
    <w:tmpl w:val="259C4E62"/>
    <w:lvl w:ilvl="0" w:tplc="798426F6">
      <w:numFmt w:val="bullet"/>
      <w:lvlText w:val=""/>
      <w:lvlJc w:val="left"/>
      <w:pPr>
        <w:ind w:left="401" w:hanging="360"/>
      </w:pPr>
      <w:rPr>
        <w:rFonts w:ascii="Wingdings" w:eastAsia="Wingdings" w:hAnsi="Wingdings" w:cs="Wingdings" w:hint="default"/>
        <w:b w:val="0"/>
        <w:bCs w:val="0"/>
        <w:i w:val="0"/>
        <w:iCs w:val="0"/>
        <w:spacing w:val="0"/>
        <w:w w:val="100"/>
        <w:sz w:val="22"/>
        <w:szCs w:val="22"/>
        <w:lang w:val="en-US" w:eastAsia="en-US" w:bidi="ar-SA"/>
      </w:rPr>
    </w:lvl>
    <w:lvl w:ilvl="1" w:tplc="2DD0118C">
      <w:numFmt w:val="bullet"/>
      <w:lvlText w:val="•"/>
      <w:lvlJc w:val="left"/>
      <w:pPr>
        <w:ind w:left="1106" w:hanging="360"/>
      </w:pPr>
      <w:rPr>
        <w:rFonts w:hint="default"/>
        <w:lang w:val="en-US" w:eastAsia="en-US" w:bidi="ar-SA"/>
      </w:rPr>
    </w:lvl>
    <w:lvl w:ilvl="2" w:tplc="8C88D508">
      <w:numFmt w:val="bullet"/>
      <w:lvlText w:val="•"/>
      <w:lvlJc w:val="left"/>
      <w:pPr>
        <w:ind w:left="1812" w:hanging="360"/>
      </w:pPr>
      <w:rPr>
        <w:rFonts w:hint="default"/>
        <w:lang w:val="en-US" w:eastAsia="en-US" w:bidi="ar-SA"/>
      </w:rPr>
    </w:lvl>
    <w:lvl w:ilvl="3" w:tplc="0DF8518A">
      <w:numFmt w:val="bullet"/>
      <w:lvlText w:val="•"/>
      <w:lvlJc w:val="left"/>
      <w:pPr>
        <w:ind w:left="2518" w:hanging="360"/>
      </w:pPr>
      <w:rPr>
        <w:rFonts w:hint="default"/>
        <w:lang w:val="en-US" w:eastAsia="en-US" w:bidi="ar-SA"/>
      </w:rPr>
    </w:lvl>
    <w:lvl w:ilvl="4" w:tplc="8D9C395E">
      <w:numFmt w:val="bullet"/>
      <w:lvlText w:val="•"/>
      <w:lvlJc w:val="left"/>
      <w:pPr>
        <w:ind w:left="3225" w:hanging="360"/>
      </w:pPr>
      <w:rPr>
        <w:rFonts w:hint="default"/>
        <w:lang w:val="en-US" w:eastAsia="en-US" w:bidi="ar-SA"/>
      </w:rPr>
    </w:lvl>
    <w:lvl w:ilvl="5" w:tplc="1DB02C1C">
      <w:numFmt w:val="bullet"/>
      <w:lvlText w:val="•"/>
      <w:lvlJc w:val="left"/>
      <w:pPr>
        <w:ind w:left="3931" w:hanging="360"/>
      </w:pPr>
      <w:rPr>
        <w:rFonts w:hint="default"/>
        <w:lang w:val="en-US" w:eastAsia="en-US" w:bidi="ar-SA"/>
      </w:rPr>
    </w:lvl>
    <w:lvl w:ilvl="6" w:tplc="B66AB718">
      <w:numFmt w:val="bullet"/>
      <w:lvlText w:val="•"/>
      <w:lvlJc w:val="left"/>
      <w:pPr>
        <w:ind w:left="4637" w:hanging="360"/>
      </w:pPr>
      <w:rPr>
        <w:rFonts w:hint="default"/>
        <w:lang w:val="en-US" w:eastAsia="en-US" w:bidi="ar-SA"/>
      </w:rPr>
    </w:lvl>
    <w:lvl w:ilvl="7" w:tplc="8208E676">
      <w:numFmt w:val="bullet"/>
      <w:lvlText w:val="•"/>
      <w:lvlJc w:val="left"/>
      <w:pPr>
        <w:ind w:left="5344" w:hanging="360"/>
      </w:pPr>
      <w:rPr>
        <w:rFonts w:hint="default"/>
        <w:lang w:val="en-US" w:eastAsia="en-US" w:bidi="ar-SA"/>
      </w:rPr>
    </w:lvl>
    <w:lvl w:ilvl="8" w:tplc="E0FC9E42">
      <w:numFmt w:val="bullet"/>
      <w:lvlText w:val="•"/>
      <w:lvlJc w:val="left"/>
      <w:pPr>
        <w:ind w:left="6050" w:hanging="360"/>
      </w:pPr>
      <w:rPr>
        <w:rFonts w:hint="default"/>
        <w:lang w:val="en-US" w:eastAsia="en-US" w:bidi="ar-SA"/>
      </w:rPr>
    </w:lvl>
  </w:abstractNum>
  <w:abstractNum w:abstractNumId="22" w15:restartNumberingAfterBreak="0">
    <w:nsid w:val="43845820"/>
    <w:multiLevelType w:val="hybridMultilevel"/>
    <w:tmpl w:val="96E08110"/>
    <w:lvl w:ilvl="0" w:tplc="04090001">
      <w:start w:val="1"/>
      <w:numFmt w:val="bullet"/>
      <w:lvlText w:val=""/>
      <w:lvlJc w:val="left"/>
      <w:pPr>
        <w:ind w:left="1180" w:hanging="360"/>
      </w:pPr>
      <w:rPr>
        <w:rFonts w:ascii="Symbol" w:hAnsi="Symbol" w:hint="default"/>
      </w:rPr>
    </w:lvl>
    <w:lvl w:ilvl="1" w:tplc="04090003">
      <w:start w:val="1"/>
      <w:numFmt w:val="bullet"/>
      <w:lvlText w:val="o"/>
      <w:lvlJc w:val="left"/>
      <w:pPr>
        <w:ind w:left="1900" w:hanging="360"/>
      </w:pPr>
      <w:rPr>
        <w:rFonts w:ascii="Courier New" w:hAnsi="Courier New" w:cs="Courier New" w:hint="default"/>
      </w:rPr>
    </w:lvl>
    <w:lvl w:ilvl="2" w:tplc="04090005" w:tentative="1">
      <w:start w:val="1"/>
      <w:numFmt w:val="bullet"/>
      <w:lvlText w:val=""/>
      <w:lvlJc w:val="left"/>
      <w:pPr>
        <w:ind w:left="2620" w:hanging="360"/>
      </w:pPr>
      <w:rPr>
        <w:rFonts w:ascii="Wingdings" w:hAnsi="Wingdings" w:hint="default"/>
      </w:rPr>
    </w:lvl>
    <w:lvl w:ilvl="3" w:tplc="04090001" w:tentative="1">
      <w:start w:val="1"/>
      <w:numFmt w:val="bullet"/>
      <w:lvlText w:val=""/>
      <w:lvlJc w:val="left"/>
      <w:pPr>
        <w:ind w:left="3340" w:hanging="360"/>
      </w:pPr>
      <w:rPr>
        <w:rFonts w:ascii="Symbol" w:hAnsi="Symbol" w:hint="default"/>
      </w:rPr>
    </w:lvl>
    <w:lvl w:ilvl="4" w:tplc="04090003" w:tentative="1">
      <w:start w:val="1"/>
      <w:numFmt w:val="bullet"/>
      <w:lvlText w:val="o"/>
      <w:lvlJc w:val="left"/>
      <w:pPr>
        <w:ind w:left="4060" w:hanging="360"/>
      </w:pPr>
      <w:rPr>
        <w:rFonts w:ascii="Courier New" w:hAnsi="Courier New" w:cs="Courier New" w:hint="default"/>
      </w:rPr>
    </w:lvl>
    <w:lvl w:ilvl="5" w:tplc="04090005" w:tentative="1">
      <w:start w:val="1"/>
      <w:numFmt w:val="bullet"/>
      <w:lvlText w:val=""/>
      <w:lvlJc w:val="left"/>
      <w:pPr>
        <w:ind w:left="4780" w:hanging="360"/>
      </w:pPr>
      <w:rPr>
        <w:rFonts w:ascii="Wingdings" w:hAnsi="Wingdings" w:hint="default"/>
      </w:rPr>
    </w:lvl>
    <w:lvl w:ilvl="6" w:tplc="04090001" w:tentative="1">
      <w:start w:val="1"/>
      <w:numFmt w:val="bullet"/>
      <w:lvlText w:val=""/>
      <w:lvlJc w:val="left"/>
      <w:pPr>
        <w:ind w:left="5500" w:hanging="360"/>
      </w:pPr>
      <w:rPr>
        <w:rFonts w:ascii="Symbol" w:hAnsi="Symbol" w:hint="default"/>
      </w:rPr>
    </w:lvl>
    <w:lvl w:ilvl="7" w:tplc="04090003" w:tentative="1">
      <w:start w:val="1"/>
      <w:numFmt w:val="bullet"/>
      <w:lvlText w:val="o"/>
      <w:lvlJc w:val="left"/>
      <w:pPr>
        <w:ind w:left="6220" w:hanging="360"/>
      </w:pPr>
      <w:rPr>
        <w:rFonts w:ascii="Courier New" w:hAnsi="Courier New" w:cs="Courier New" w:hint="default"/>
      </w:rPr>
    </w:lvl>
    <w:lvl w:ilvl="8" w:tplc="04090005" w:tentative="1">
      <w:start w:val="1"/>
      <w:numFmt w:val="bullet"/>
      <w:lvlText w:val=""/>
      <w:lvlJc w:val="left"/>
      <w:pPr>
        <w:ind w:left="6940" w:hanging="360"/>
      </w:pPr>
      <w:rPr>
        <w:rFonts w:ascii="Wingdings" w:hAnsi="Wingdings" w:hint="default"/>
      </w:rPr>
    </w:lvl>
  </w:abstractNum>
  <w:abstractNum w:abstractNumId="23" w15:restartNumberingAfterBreak="0">
    <w:nsid w:val="45BB4DA9"/>
    <w:multiLevelType w:val="multilevel"/>
    <w:tmpl w:val="070E0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5ED6827"/>
    <w:multiLevelType w:val="hybridMultilevel"/>
    <w:tmpl w:val="9FD8BAD2"/>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3330"/>
        </w:tabs>
        <w:ind w:left="333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15:restartNumberingAfterBreak="0">
    <w:nsid w:val="49EA6962"/>
    <w:multiLevelType w:val="hybridMultilevel"/>
    <w:tmpl w:val="37AC3A98"/>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6" w15:restartNumberingAfterBreak="0">
    <w:nsid w:val="4C9A063E"/>
    <w:multiLevelType w:val="multilevel"/>
    <w:tmpl w:val="389C1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CAB0741"/>
    <w:multiLevelType w:val="hybridMultilevel"/>
    <w:tmpl w:val="14289B3A"/>
    <w:lvl w:ilvl="0" w:tplc="EA928A04">
      <w:numFmt w:val="bullet"/>
      <w:lvlText w:val=""/>
      <w:lvlJc w:val="left"/>
      <w:pPr>
        <w:ind w:left="401" w:hanging="361"/>
      </w:pPr>
      <w:rPr>
        <w:rFonts w:ascii="Symbol" w:eastAsia="Symbol" w:hAnsi="Symbol" w:cs="Symbol" w:hint="default"/>
        <w:b w:val="0"/>
        <w:bCs w:val="0"/>
        <w:i w:val="0"/>
        <w:iCs w:val="0"/>
        <w:spacing w:val="0"/>
        <w:w w:val="99"/>
        <w:sz w:val="22"/>
        <w:szCs w:val="22"/>
        <w:lang w:val="en-US" w:eastAsia="en-US" w:bidi="ar-SA"/>
      </w:rPr>
    </w:lvl>
    <w:lvl w:ilvl="1" w:tplc="FFFFFFFF">
      <w:numFmt w:val="bullet"/>
      <w:lvlText w:val="•"/>
      <w:lvlJc w:val="left"/>
      <w:pPr>
        <w:ind w:left="1106" w:hanging="361"/>
      </w:pPr>
      <w:rPr>
        <w:rFonts w:hint="default"/>
        <w:lang w:val="en-US" w:eastAsia="en-US" w:bidi="ar-SA"/>
      </w:rPr>
    </w:lvl>
    <w:lvl w:ilvl="2" w:tplc="FFFFFFFF">
      <w:numFmt w:val="bullet"/>
      <w:lvlText w:val="•"/>
      <w:lvlJc w:val="left"/>
      <w:pPr>
        <w:ind w:left="1812" w:hanging="361"/>
      </w:pPr>
      <w:rPr>
        <w:rFonts w:hint="default"/>
        <w:lang w:val="en-US" w:eastAsia="en-US" w:bidi="ar-SA"/>
      </w:rPr>
    </w:lvl>
    <w:lvl w:ilvl="3" w:tplc="FFFFFFFF">
      <w:numFmt w:val="bullet"/>
      <w:lvlText w:val="•"/>
      <w:lvlJc w:val="left"/>
      <w:pPr>
        <w:ind w:left="2518" w:hanging="361"/>
      </w:pPr>
      <w:rPr>
        <w:rFonts w:hint="default"/>
        <w:lang w:val="en-US" w:eastAsia="en-US" w:bidi="ar-SA"/>
      </w:rPr>
    </w:lvl>
    <w:lvl w:ilvl="4" w:tplc="FFFFFFFF">
      <w:numFmt w:val="bullet"/>
      <w:lvlText w:val="•"/>
      <w:lvlJc w:val="left"/>
      <w:pPr>
        <w:ind w:left="3225" w:hanging="361"/>
      </w:pPr>
      <w:rPr>
        <w:rFonts w:hint="default"/>
        <w:lang w:val="en-US" w:eastAsia="en-US" w:bidi="ar-SA"/>
      </w:rPr>
    </w:lvl>
    <w:lvl w:ilvl="5" w:tplc="FFFFFFFF">
      <w:numFmt w:val="bullet"/>
      <w:lvlText w:val="•"/>
      <w:lvlJc w:val="left"/>
      <w:pPr>
        <w:ind w:left="3931" w:hanging="361"/>
      </w:pPr>
      <w:rPr>
        <w:rFonts w:hint="default"/>
        <w:lang w:val="en-US" w:eastAsia="en-US" w:bidi="ar-SA"/>
      </w:rPr>
    </w:lvl>
    <w:lvl w:ilvl="6" w:tplc="FFFFFFFF">
      <w:numFmt w:val="bullet"/>
      <w:lvlText w:val="•"/>
      <w:lvlJc w:val="left"/>
      <w:pPr>
        <w:ind w:left="4637" w:hanging="361"/>
      </w:pPr>
      <w:rPr>
        <w:rFonts w:hint="default"/>
        <w:lang w:val="en-US" w:eastAsia="en-US" w:bidi="ar-SA"/>
      </w:rPr>
    </w:lvl>
    <w:lvl w:ilvl="7" w:tplc="FFFFFFFF">
      <w:numFmt w:val="bullet"/>
      <w:lvlText w:val="•"/>
      <w:lvlJc w:val="left"/>
      <w:pPr>
        <w:ind w:left="5344" w:hanging="361"/>
      </w:pPr>
      <w:rPr>
        <w:rFonts w:hint="default"/>
        <w:lang w:val="en-US" w:eastAsia="en-US" w:bidi="ar-SA"/>
      </w:rPr>
    </w:lvl>
    <w:lvl w:ilvl="8" w:tplc="FFFFFFFF">
      <w:numFmt w:val="bullet"/>
      <w:lvlText w:val="•"/>
      <w:lvlJc w:val="left"/>
      <w:pPr>
        <w:ind w:left="6050" w:hanging="361"/>
      </w:pPr>
      <w:rPr>
        <w:rFonts w:hint="default"/>
        <w:lang w:val="en-US" w:eastAsia="en-US" w:bidi="ar-SA"/>
      </w:rPr>
    </w:lvl>
  </w:abstractNum>
  <w:abstractNum w:abstractNumId="28" w15:restartNumberingAfterBreak="0">
    <w:nsid w:val="4CB91BDD"/>
    <w:multiLevelType w:val="hybridMultilevel"/>
    <w:tmpl w:val="393AB2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50906FAC"/>
    <w:multiLevelType w:val="multilevel"/>
    <w:tmpl w:val="F4E20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4C01614"/>
    <w:multiLevelType w:val="multilevel"/>
    <w:tmpl w:val="4698BCD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8823726"/>
    <w:multiLevelType w:val="multilevel"/>
    <w:tmpl w:val="D7A21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15D0739"/>
    <w:multiLevelType w:val="hybridMultilevel"/>
    <w:tmpl w:val="0FA22280"/>
    <w:lvl w:ilvl="0" w:tplc="04090001">
      <w:start w:val="1"/>
      <w:numFmt w:val="bullet"/>
      <w:lvlText w:val=""/>
      <w:lvlJc w:val="left"/>
      <w:pPr>
        <w:ind w:left="401" w:hanging="360"/>
      </w:pPr>
      <w:rPr>
        <w:rFonts w:ascii="Symbol" w:hAnsi="Symbol" w:hint="default"/>
        <w:b w:val="0"/>
        <w:bCs w:val="0"/>
        <w:i w:val="0"/>
        <w:iCs w:val="0"/>
        <w:spacing w:val="0"/>
        <w:w w:val="100"/>
        <w:sz w:val="22"/>
        <w:szCs w:val="22"/>
        <w:lang w:val="en-US" w:eastAsia="en-US" w:bidi="ar-SA"/>
      </w:rPr>
    </w:lvl>
    <w:lvl w:ilvl="1" w:tplc="FFFFFFFF">
      <w:numFmt w:val="bullet"/>
      <w:lvlText w:val="•"/>
      <w:lvlJc w:val="left"/>
      <w:pPr>
        <w:ind w:left="1106" w:hanging="360"/>
      </w:pPr>
      <w:rPr>
        <w:rFonts w:hint="default"/>
        <w:lang w:val="en-US" w:eastAsia="en-US" w:bidi="ar-SA"/>
      </w:rPr>
    </w:lvl>
    <w:lvl w:ilvl="2" w:tplc="FFFFFFFF">
      <w:numFmt w:val="bullet"/>
      <w:lvlText w:val="•"/>
      <w:lvlJc w:val="left"/>
      <w:pPr>
        <w:ind w:left="1812" w:hanging="360"/>
      </w:pPr>
      <w:rPr>
        <w:rFonts w:hint="default"/>
        <w:lang w:val="en-US" w:eastAsia="en-US" w:bidi="ar-SA"/>
      </w:rPr>
    </w:lvl>
    <w:lvl w:ilvl="3" w:tplc="FFFFFFFF">
      <w:numFmt w:val="bullet"/>
      <w:lvlText w:val="•"/>
      <w:lvlJc w:val="left"/>
      <w:pPr>
        <w:ind w:left="2518" w:hanging="360"/>
      </w:pPr>
      <w:rPr>
        <w:rFonts w:hint="default"/>
        <w:lang w:val="en-US" w:eastAsia="en-US" w:bidi="ar-SA"/>
      </w:rPr>
    </w:lvl>
    <w:lvl w:ilvl="4" w:tplc="FFFFFFFF">
      <w:numFmt w:val="bullet"/>
      <w:lvlText w:val="•"/>
      <w:lvlJc w:val="left"/>
      <w:pPr>
        <w:ind w:left="3225" w:hanging="360"/>
      </w:pPr>
      <w:rPr>
        <w:rFonts w:hint="default"/>
        <w:lang w:val="en-US" w:eastAsia="en-US" w:bidi="ar-SA"/>
      </w:rPr>
    </w:lvl>
    <w:lvl w:ilvl="5" w:tplc="FFFFFFFF">
      <w:numFmt w:val="bullet"/>
      <w:lvlText w:val="•"/>
      <w:lvlJc w:val="left"/>
      <w:pPr>
        <w:ind w:left="3931" w:hanging="360"/>
      </w:pPr>
      <w:rPr>
        <w:rFonts w:hint="default"/>
        <w:lang w:val="en-US" w:eastAsia="en-US" w:bidi="ar-SA"/>
      </w:rPr>
    </w:lvl>
    <w:lvl w:ilvl="6" w:tplc="FFFFFFFF">
      <w:numFmt w:val="bullet"/>
      <w:lvlText w:val="•"/>
      <w:lvlJc w:val="left"/>
      <w:pPr>
        <w:ind w:left="4637" w:hanging="360"/>
      </w:pPr>
      <w:rPr>
        <w:rFonts w:hint="default"/>
        <w:lang w:val="en-US" w:eastAsia="en-US" w:bidi="ar-SA"/>
      </w:rPr>
    </w:lvl>
    <w:lvl w:ilvl="7" w:tplc="FFFFFFFF">
      <w:numFmt w:val="bullet"/>
      <w:lvlText w:val="•"/>
      <w:lvlJc w:val="left"/>
      <w:pPr>
        <w:ind w:left="5344" w:hanging="360"/>
      </w:pPr>
      <w:rPr>
        <w:rFonts w:hint="default"/>
        <w:lang w:val="en-US" w:eastAsia="en-US" w:bidi="ar-SA"/>
      </w:rPr>
    </w:lvl>
    <w:lvl w:ilvl="8" w:tplc="FFFFFFFF">
      <w:numFmt w:val="bullet"/>
      <w:lvlText w:val="•"/>
      <w:lvlJc w:val="left"/>
      <w:pPr>
        <w:ind w:left="6050" w:hanging="360"/>
      </w:pPr>
      <w:rPr>
        <w:rFonts w:hint="default"/>
        <w:lang w:val="en-US" w:eastAsia="en-US" w:bidi="ar-SA"/>
      </w:rPr>
    </w:lvl>
  </w:abstractNum>
  <w:abstractNum w:abstractNumId="33" w15:restartNumberingAfterBreak="0">
    <w:nsid w:val="61B06916"/>
    <w:multiLevelType w:val="multilevel"/>
    <w:tmpl w:val="9AD8C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2686F16"/>
    <w:multiLevelType w:val="multilevel"/>
    <w:tmpl w:val="FF9E0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3016791"/>
    <w:multiLevelType w:val="hybridMultilevel"/>
    <w:tmpl w:val="37AC3A98"/>
    <w:lvl w:ilvl="0" w:tplc="FFFFFFFF">
      <w:start w:val="1"/>
      <w:numFmt w:val="lowerRoman"/>
      <w:lvlText w:val="%1."/>
      <w:lvlJc w:val="right"/>
      <w:pPr>
        <w:ind w:left="2340" w:hanging="360"/>
      </w:pPr>
    </w:lvl>
    <w:lvl w:ilvl="1" w:tplc="FFFFFFFF" w:tentative="1">
      <w:start w:val="1"/>
      <w:numFmt w:val="lowerLetter"/>
      <w:lvlText w:val="%2."/>
      <w:lvlJc w:val="left"/>
      <w:pPr>
        <w:ind w:left="3060" w:hanging="360"/>
      </w:pPr>
    </w:lvl>
    <w:lvl w:ilvl="2" w:tplc="FFFFFFFF" w:tentative="1">
      <w:start w:val="1"/>
      <w:numFmt w:val="lowerRoman"/>
      <w:lvlText w:val="%3."/>
      <w:lvlJc w:val="right"/>
      <w:pPr>
        <w:ind w:left="3780" w:hanging="180"/>
      </w:pPr>
    </w:lvl>
    <w:lvl w:ilvl="3" w:tplc="FFFFFFFF" w:tentative="1">
      <w:start w:val="1"/>
      <w:numFmt w:val="decimal"/>
      <w:lvlText w:val="%4."/>
      <w:lvlJc w:val="left"/>
      <w:pPr>
        <w:ind w:left="4500" w:hanging="360"/>
      </w:pPr>
    </w:lvl>
    <w:lvl w:ilvl="4" w:tplc="FFFFFFFF" w:tentative="1">
      <w:start w:val="1"/>
      <w:numFmt w:val="lowerLetter"/>
      <w:lvlText w:val="%5."/>
      <w:lvlJc w:val="left"/>
      <w:pPr>
        <w:ind w:left="5220" w:hanging="360"/>
      </w:pPr>
    </w:lvl>
    <w:lvl w:ilvl="5" w:tplc="FFFFFFFF" w:tentative="1">
      <w:start w:val="1"/>
      <w:numFmt w:val="lowerRoman"/>
      <w:lvlText w:val="%6."/>
      <w:lvlJc w:val="right"/>
      <w:pPr>
        <w:ind w:left="5940" w:hanging="180"/>
      </w:pPr>
    </w:lvl>
    <w:lvl w:ilvl="6" w:tplc="FFFFFFFF" w:tentative="1">
      <w:start w:val="1"/>
      <w:numFmt w:val="decimal"/>
      <w:lvlText w:val="%7."/>
      <w:lvlJc w:val="left"/>
      <w:pPr>
        <w:ind w:left="6660" w:hanging="360"/>
      </w:pPr>
    </w:lvl>
    <w:lvl w:ilvl="7" w:tplc="FFFFFFFF" w:tentative="1">
      <w:start w:val="1"/>
      <w:numFmt w:val="lowerLetter"/>
      <w:lvlText w:val="%8."/>
      <w:lvlJc w:val="left"/>
      <w:pPr>
        <w:ind w:left="7380" w:hanging="360"/>
      </w:pPr>
    </w:lvl>
    <w:lvl w:ilvl="8" w:tplc="FFFFFFFF" w:tentative="1">
      <w:start w:val="1"/>
      <w:numFmt w:val="lowerRoman"/>
      <w:lvlText w:val="%9."/>
      <w:lvlJc w:val="right"/>
      <w:pPr>
        <w:ind w:left="8100" w:hanging="180"/>
      </w:pPr>
    </w:lvl>
  </w:abstractNum>
  <w:abstractNum w:abstractNumId="36" w15:restartNumberingAfterBreak="0">
    <w:nsid w:val="63C07888"/>
    <w:multiLevelType w:val="hybridMultilevel"/>
    <w:tmpl w:val="F13C41F4"/>
    <w:lvl w:ilvl="0" w:tplc="04090001">
      <w:start w:val="1"/>
      <w:numFmt w:val="bullet"/>
      <w:lvlText w:val=""/>
      <w:lvlJc w:val="left"/>
      <w:pPr>
        <w:ind w:left="760" w:hanging="360"/>
      </w:pPr>
      <w:rPr>
        <w:rFonts w:ascii="Symbol" w:hAnsi="Symbol" w:hint="default"/>
        <w:b w:val="0"/>
        <w:bCs w:val="0"/>
        <w:i w:val="0"/>
        <w:iCs w:val="0"/>
        <w:spacing w:val="0"/>
        <w:w w:val="100"/>
        <w:sz w:val="22"/>
        <w:szCs w:val="22"/>
        <w:lang w:val="en-US" w:eastAsia="en-US" w:bidi="ar-SA"/>
      </w:rPr>
    </w:lvl>
    <w:lvl w:ilvl="1" w:tplc="FFFFFFFF">
      <w:numFmt w:val="bullet"/>
      <w:lvlText w:val="•"/>
      <w:lvlJc w:val="left"/>
      <w:pPr>
        <w:ind w:left="1465" w:hanging="360"/>
      </w:pPr>
      <w:rPr>
        <w:rFonts w:hint="default"/>
        <w:lang w:val="en-US" w:eastAsia="en-US" w:bidi="ar-SA"/>
      </w:rPr>
    </w:lvl>
    <w:lvl w:ilvl="2" w:tplc="FFFFFFFF">
      <w:numFmt w:val="bullet"/>
      <w:lvlText w:val="•"/>
      <w:lvlJc w:val="left"/>
      <w:pPr>
        <w:ind w:left="2171" w:hanging="360"/>
      </w:pPr>
      <w:rPr>
        <w:rFonts w:hint="default"/>
        <w:lang w:val="en-US" w:eastAsia="en-US" w:bidi="ar-SA"/>
      </w:rPr>
    </w:lvl>
    <w:lvl w:ilvl="3" w:tplc="FFFFFFFF">
      <w:numFmt w:val="bullet"/>
      <w:lvlText w:val="•"/>
      <w:lvlJc w:val="left"/>
      <w:pPr>
        <w:ind w:left="2877" w:hanging="360"/>
      </w:pPr>
      <w:rPr>
        <w:rFonts w:hint="default"/>
        <w:lang w:val="en-US" w:eastAsia="en-US" w:bidi="ar-SA"/>
      </w:rPr>
    </w:lvl>
    <w:lvl w:ilvl="4" w:tplc="FFFFFFFF">
      <w:numFmt w:val="bullet"/>
      <w:lvlText w:val="•"/>
      <w:lvlJc w:val="left"/>
      <w:pPr>
        <w:ind w:left="3584" w:hanging="360"/>
      </w:pPr>
      <w:rPr>
        <w:rFonts w:hint="default"/>
        <w:lang w:val="en-US" w:eastAsia="en-US" w:bidi="ar-SA"/>
      </w:rPr>
    </w:lvl>
    <w:lvl w:ilvl="5" w:tplc="FFFFFFFF">
      <w:numFmt w:val="bullet"/>
      <w:lvlText w:val="•"/>
      <w:lvlJc w:val="left"/>
      <w:pPr>
        <w:ind w:left="4290" w:hanging="360"/>
      </w:pPr>
      <w:rPr>
        <w:rFonts w:hint="default"/>
        <w:lang w:val="en-US" w:eastAsia="en-US" w:bidi="ar-SA"/>
      </w:rPr>
    </w:lvl>
    <w:lvl w:ilvl="6" w:tplc="FFFFFFFF">
      <w:numFmt w:val="bullet"/>
      <w:lvlText w:val="•"/>
      <w:lvlJc w:val="left"/>
      <w:pPr>
        <w:ind w:left="4996" w:hanging="360"/>
      </w:pPr>
      <w:rPr>
        <w:rFonts w:hint="default"/>
        <w:lang w:val="en-US" w:eastAsia="en-US" w:bidi="ar-SA"/>
      </w:rPr>
    </w:lvl>
    <w:lvl w:ilvl="7" w:tplc="FFFFFFFF">
      <w:numFmt w:val="bullet"/>
      <w:lvlText w:val="•"/>
      <w:lvlJc w:val="left"/>
      <w:pPr>
        <w:ind w:left="5703" w:hanging="360"/>
      </w:pPr>
      <w:rPr>
        <w:rFonts w:hint="default"/>
        <w:lang w:val="en-US" w:eastAsia="en-US" w:bidi="ar-SA"/>
      </w:rPr>
    </w:lvl>
    <w:lvl w:ilvl="8" w:tplc="FFFFFFFF">
      <w:numFmt w:val="bullet"/>
      <w:lvlText w:val="•"/>
      <w:lvlJc w:val="left"/>
      <w:pPr>
        <w:ind w:left="6409" w:hanging="360"/>
      </w:pPr>
      <w:rPr>
        <w:rFonts w:hint="default"/>
        <w:lang w:val="en-US" w:eastAsia="en-US" w:bidi="ar-SA"/>
      </w:rPr>
    </w:lvl>
  </w:abstractNum>
  <w:abstractNum w:abstractNumId="37" w15:restartNumberingAfterBreak="0">
    <w:nsid w:val="67D512F1"/>
    <w:multiLevelType w:val="hybridMultilevel"/>
    <w:tmpl w:val="542A5952"/>
    <w:lvl w:ilvl="0" w:tplc="04090001">
      <w:start w:val="1"/>
      <w:numFmt w:val="bullet"/>
      <w:lvlText w:val=""/>
      <w:lvlJc w:val="left"/>
      <w:pPr>
        <w:ind w:left="1180" w:hanging="360"/>
      </w:pPr>
      <w:rPr>
        <w:rFonts w:ascii="Symbol" w:hAnsi="Symbol" w:hint="default"/>
      </w:rPr>
    </w:lvl>
    <w:lvl w:ilvl="1" w:tplc="04090003">
      <w:start w:val="1"/>
      <w:numFmt w:val="bullet"/>
      <w:lvlText w:val="o"/>
      <w:lvlJc w:val="left"/>
      <w:pPr>
        <w:ind w:left="1900" w:hanging="360"/>
      </w:pPr>
      <w:rPr>
        <w:rFonts w:ascii="Courier New" w:hAnsi="Courier New" w:cs="Courier New" w:hint="default"/>
      </w:rPr>
    </w:lvl>
    <w:lvl w:ilvl="2" w:tplc="04090005" w:tentative="1">
      <w:start w:val="1"/>
      <w:numFmt w:val="bullet"/>
      <w:lvlText w:val=""/>
      <w:lvlJc w:val="left"/>
      <w:pPr>
        <w:ind w:left="2620" w:hanging="360"/>
      </w:pPr>
      <w:rPr>
        <w:rFonts w:ascii="Wingdings" w:hAnsi="Wingdings" w:hint="default"/>
      </w:rPr>
    </w:lvl>
    <w:lvl w:ilvl="3" w:tplc="04090001" w:tentative="1">
      <w:start w:val="1"/>
      <w:numFmt w:val="bullet"/>
      <w:lvlText w:val=""/>
      <w:lvlJc w:val="left"/>
      <w:pPr>
        <w:ind w:left="3340" w:hanging="360"/>
      </w:pPr>
      <w:rPr>
        <w:rFonts w:ascii="Symbol" w:hAnsi="Symbol" w:hint="default"/>
      </w:rPr>
    </w:lvl>
    <w:lvl w:ilvl="4" w:tplc="04090003" w:tentative="1">
      <w:start w:val="1"/>
      <w:numFmt w:val="bullet"/>
      <w:lvlText w:val="o"/>
      <w:lvlJc w:val="left"/>
      <w:pPr>
        <w:ind w:left="4060" w:hanging="360"/>
      </w:pPr>
      <w:rPr>
        <w:rFonts w:ascii="Courier New" w:hAnsi="Courier New" w:cs="Courier New" w:hint="default"/>
      </w:rPr>
    </w:lvl>
    <w:lvl w:ilvl="5" w:tplc="04090005" w:tentative="1">
      <w:start w:val="1"/>
      <w:numFmt w:val="bullet"/>
      <w:lvlText w:val=""/>
      <w:lvlJc w:val="left"/>
      <w:pPr>
        <w:ind w:left="4780" w:hanging="360"/>
      </w:pPr>
      <w:rPr>
        <w:rFonts w:ascii="Wingdings" w:hAnsi="Wingdings" w:hint="default"/>
      </w:rPr>
    </w:lvl>
    <w:lvl w:ilvl="6" w:tplc="04090001" w:tentative="1">
      <w:start w:val="1"/>
      <w:numFmt w:val="bullet"/>
      <w:lvlText w:val=""/>
      <w:lvlJc w:val="left"/>
      <w:pPr>
        <w:ind w:left="5500" w:hanging="360"/>
      </w:pPr>
      <w:rPr>
        <w:rFonts w:ascii="Symbol" w:hAnsi="Symbol" w:hint="default"/>
      </w:rPr>
    </w:lvl>
    <w:lvl w:ilvl="7" w:tplc="04090003" w:tentative="1">
      <w:start w:val="1"/>
      <w:numFmt w:val="bullet"/>
      <w:lvlText w:val="o"/>
      <w:lvlJc w:val="left"/>
      <w:pPr>
        <w:ind w:left="6220" w:hanging="360"/>
      </w:pPr>
      <w:rPr>
        <w:rFonts w:ascii="Courier New" w:hAnsi="Courier New" w:cs="Courier New" w:hint="default"/>
      </w:rPr>
    </w:lvl>
    <w:lvl w:ilvl="8" w:tplc="04090005" w:tentative="1">
      <w:start w:val="1"/>
      <w:numFmt w:val="bullet"/>
      <w:lvlText w:val=""/>
      <w:lvlJc w:val="left"/>
      <w:pPr>
        <w:ind w:left="6940" w:hanging="360"/>
      </w:pPr>
      <w:rPr>
        <w:rFonts w:ascii="Wingdings" w:hAnsi="Wingdings" w:hint="default"/>
      </w:rPr>
    </w:lvl>
  </w:abstractNum>
  <w:abstractNum w:abstractNumId="38" w15:restartNumberingAfterBreak="0">
    <w:nsid w:val="68B364A4"/>
    <w:multiLevelType w:val="hybridMultilevel"/>
    <w:tmpl w:val="6D4ECE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8E026CB"/>
    <w:multiLevelType w:val="multilevel"/>
    <w:tmpl w:val="F4C494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A5B65C1"/>
    <w:multiLevelType w:val="multilevel"/>
    <w:tmpl w:val="F5A67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AAA440B"/>
    <w:multiLevelType w:val="multilevel"/>
    <w:tmpl w:val="41DE3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0A95F71"/>
    <w:multiLevelType w:val="hybridMultilevel"/>
    <w:tmpl w:val="654ECE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423344D"/>
    <w:multiLevelType w:val="hybridMultilevel"/>
    <w:tmpl w:val="BBD442A4"/>
    <w:lvl w:ilvl="0" w:tplc="04090001">
      <w:start w:val="1"/>
      <w:numFmt w:val="bullet"/>
      <w:lvlText w:val=""/>
      <w:lvlJc w:val="left"/>
      <w:pPr>
        <w:ind w:left="400" w:hanging="360"/>
      </w:pPr>
      <w:rPr>
        <w:rFonts w:ascii="Symbol" w:hAnsi="Symbol" w:hint="default"/>
        <w:b w:val="0"/>
        <w:bCs w:val="0"/>
        <w:i w:val="0"/>
        <w:iCs w:val="0"/>
        <w:spacing w:val="0"/>
        <w:w w:val="100"/>
        <w:sz w:val="22"/>
        <w:szCs w:val="22"/>
        <w:lang w:val="en-US" w:eastAsia="en-US" w:bidi="ar-SA"/>
      </w:rPr>
    </w:lvl>
    <w:lvl w:ilvl="1" w:tplc="FFFFFFFF">
      <w:numFmt w:val="bullet"/>
      <w:lvlText w:val="•"/>
      <w:lvlJc w:val="left"/>
      <w:pPr>
        <w:ind w:left="1106" w:hanging="360"/>
      </w:pPr>
      <w:rPr>
        <w:rFonts w:hint="default"/>
        <w:lang w:val="en-US" w:eastAsia="en-US" w:bidi="ar-SA"/>
      </w:rPr>
    </w:lvl>
    <w:lvl w:ilvl="2" w:tplc="FFFFFFFF">
      <w:numFmt w:val="bullet"/>
      <w:lvlText w:val="•"/>
      <w:lvlJc w:val="left"/>
      <w:pPr>
        <w:ind w:left="1812" w:hanging="360"/>
      </w:pPr>
      <w:rPr>
        <w:rFonts w:hint="default"/>
        <w:lang w:val="en-US" w:eastAsia="en-US" w:bidi="ar-SA"/>
      </w:rPr>
    </w:lvl>
    <w:lvl w:ilvl="3" w:tplc="FFFFFFFF">
      <w:numFmt w:val="bullet"/>
      <w:lvlText w:val="•"/>
      <w:lvlJc w:val="left"/>
      <w:pPr>
        <w:ind w:left="2518" w:hanging="360"/>
      </w:pPr>
      <w:rPr>
        <w:rFonts w:hint="default"/>
        <w:lang w:val="en-US" w:eastAsia="en-US" w:bidi="ar-SA"/>
      </w:rPr>
    </w:lvl>
    <w:lvl w:ilvl="4" w:tplc="FFFFFFFF">
      <w:numFmt w:val="bullet"/>
      <w:lvlText w:val="•"/>
      <w:lvlJc w:val="left"/>
      <w:pPr>
        <w:ind w:left="3225" w:hanging="360"/>
      </w:pPr>
      <w:rPr>
        <w:rFonts w:hint="default"/>
        <w:lang w:val="en-US" w:eastAsia="en-US" w:bidi="ar-SA"/>
      </w:rPr>
    </w:lvl>
    <w:lvl w:ilvl="5" w:tplc="FFFFFFFF">
      <w:numFmt w:val="bullet"/>
      <w:lvlText w:val="•"/>
      <w:lvlJc w:val="left"/>
      <w:pPr>
        <w:ind w:left="3931" w:hanging="360"/>
      </w:pPr>
      <w:rPr>
        <w:rFonts w:hint="default"/>
        <w:lang w:val="en-US" w:eastAsia="en-US" w:bidi="ar-SA"/>
      </w:rPr>
    </w:lvl>
    <w:lvl w:ilvl="6" w:tplc="FFFFFFFF">
      <w:numFmt w:val="bullet"/>
      <w:lvlText w:val="•"/>
      <w:lvlJc w:val="left"/>
      <w:pPr>
        <w:ind w:left="4637" w:hanging="360"/>
      </w:pPr>
      <w:rPr>
        <w:rFonts w:hint="default"/>
        <w:lang w:val="en-US" w:eastAsia="en-US" w:bidi="ar-SA"/>
      </w:rPr>
    </w:lvl>
    <w:lvl w:ilvl="7" w:tplc="FFFFFFFF">
      <w:numFmt w:val="bullet"/>
      <w:lvlText w:val="•"/>
      <w:lvlJc w:val="left"/>
      <w:pPr>
        <w:ind w:left="5344" w:hanging="360"/>
      </w:pPr>
      <w:rPr>
        <w:rFonts w:hint="default"/>
        <w:lang w:val="en-US" w:eastAsia="en-US" w:bidi="ar-SA"/>
      </w:rPr>
    </w:lvl>
    <w:lvl w:ilvl="8" w:tplc="FFFFFFFF">
      <w:numFmt w:val="bullet"/>
      <w:lvlText w:val="•"/>
      <w:lvlJc w:val="left"/>
      <w:pPr>
        <w:ind w:left="6050" w:hanging="360"/>
      </w:pPr>
      <w:rPr>
        <w:rFonts w:hint="default"/>
        <w:lang w:val="en-US" w:eastAsia="en-US" w:bidi="ar-SA"/>
      </w:rPr>
    </w:lvl>
  </w:abstractNum>
  <w:abstractNum w:abstractNumId="44" w15:restartNumberingAfterBreak="0">
    <w:nsid w:val="75B87736"/>
    <w:multiLevelType w:val="multilevel"/>
    <w:tmpl w:val="4CC0B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A013E7B"/>
    <w:multiLevelType w:val="hybridMultilevel"/>
    <w:tmpl w:val="0C1041D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836410820">
    <w:abstractNumId w:val="13"/>
  </w:num>
  <w:num w:numId="2" w16cid:durableId="1447120232">
    <w:abstractNumId w:val="8"/>
  </w:num>
  <w:num w:numId="3" w16cid:durableId="209730586">
    <w:abstractNumId w:val="39"/>
  </w:num>
  <w:num w:numId="4" w16cid:durableId="187917885">
    <w:abstractNumId w:val="37"/>
  </w:num>
  <w:num w:numId="5" w16cid:durableId="1509442654">
    <w:abstractNumId w:val="3"/>
  </w:num>
  <w:num w:numId="6" w16cid:durableId="943849563">
    <w:abstractNumId w:val="4"/>
  </w:num>
  <w:num w:numId="7" w16cid:durableId="205218113">
    <w:abstractNumId w:val="22"/>
  </w:num>
  <w:num w:numId="8" w16cid:durableId="1933775646">
    <w:abstractNumId w:val="7"/>
  </w:num>
  <w:num w:numId="9" w16cid:durableId="31295279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55474206">
    <w:abstractNumId w:val="44"/>
  </w:num>
  <w:num w:numId="11" w16cid:durableId="969555102">
    <w:abstractNumId w:val="6"/>
  </w:num>
  <w:num w:numId="12" w16cid:durableId="530842268">
    <w:abstractNumId w:val="31"/>
  </w:num>
  <w:num w:numId="13" w16cid:durableId="1304503694">
    <w:abstractNumId w:val="26"/>
  </w:num>
  <w:num w:numId="14" w16cid:durableId="2072387231">
    <w:abstractNumId w:val="33"/>
  </w:num>
  <w:num w:numId="15" w16cid:durableId="47341697">
    <w:abstractNumId w:val="40"/>
  </w:num>
  <w:num w:numId="16" w16cid:durableId="582833931">
    <w:abstractNumId w:val="12"/>
  </w:num>
  <w:num w:numId="17" w16cid:durableId="1751002624">
    <w:abstractNumId w:val="23"/>
  </w:num>
  <w:num w:numId="18" w16cid:durableId="2138182268">
    <w:abstractNumId w:val="29"/>
  </w:num>
  <w:num w:numId="19" w16cid:durableId="72313026">
    <w:abstractNumId w:val="34"/>
  </w:num>
  <w:num w:numId="20" w16cid:durableId="929628473">
    <w:abstractNumId w:val="20"/>
  </w:num>
  <w:num w:numId="21" w16cid:durableId="1381128538">
    <w:abstractNumId w:val="41"/>
  </w:num>
  <w:num w:numId="22" w16cid:durableId="253781501">
    <w:abstractNumId w:val="28"/>
  </w:num>
  <w:num w:numId="23" w16cid:durableId="2124303293">
    <w:abstractNumId w:val="30"/>
  </w:num>
  <w:num w:numId="24" w16cid:durableId="130353430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779102704">
    <w:abstractNumId w:val="10"/>
  </w:num>
  <w:num w:numId="26" w16cid:durableId="896740236">
    <w:abstractNumId w:val="25"/>
  </w:num>
  <w:num w:numId="27" w16cid:durableId="2132507742">
    <w:abstractNumId w:val="35"/>
  </w:num>
  <w:num w:numId="28" w16cid:durableId="915672999">
    <w:abstractNumId w:val="19"/>
  </w:num>
  <w:num w:numId="29" w16cid:durableId="770784270">
    <w:abstractNumId w:val="16"/>
  </w:num>
  <w:num w:numId="30" w16cid:durableId="1505510808">
    <w:abstractNumId w:val="15"/>
  </w:num>
  <w:num w:numId="31" w16cid:durableId="1660041915">
    <w:abstractNumId w:val="38"/>
  </w:num>
  <w:num w:numId="32" w16cid:durableId="1668435240">
    <w:abstractNumId w:val="17"/>
  </w:num>
  <w:num w:numId="33" w16cid:durableId="1049692934">
    <w:abstractNumId w:val="21"/>
  </w:num>
  <w:num w:numId="34" w16cid:durableId="573009374">
    <w:abstractNumId w:val="14"/>
  </w:num>
  <w:num w:numId="35" w16cid:durableId="98645813">
    <w:abstractNumId w:val="0"/>
  </w:num>
  <w:num w:numId="36" w16cid:durableId="1039864341">
    <w:abstractNumId w:val="1"/>
  </w:num>
  <w:num w:numId="37" w16cid:durableId="217328315">
    <w:abstractNumId w:val="42"/>
  </w:num>
  <w:num w:numId="38" w16cid:durableId="1416853341">
    <w:abstractNumId w:val="36"/>
  </w:num>
  <w:num w:numId="39" w16cid:durableId="1286428892">
    <w:abstractNumId w:val="32"/>
  </w:num>
  <w:num w:numId="40" w16cid:durableId="1100295638">
    <w:abstractNumId w:val="5"/>
  </w:num>
  <w:num w:numId="41" w16cid:durableId="469176302">
    <w:abstractNumId w:val="43"/>
  </w:num>
  <w:num w:numId="42" w16cid:durableId="1230919708">
    <w:abstractNumId w:val="45"/>
  </w:num>
  <w:num w:numId="43" w16cid:durableId="534391080">
    <w:abstractNumId w:val="9"/>
  </w:num>
  <w:num w:numId="44" w16cid:durableId="21713458">
    <w:abstractNumId w:val="27"/>
  </w:num>
  <w:num w:numId="45" w16cid:durableId="1473986310">
    <w:abstractNumId w:val="2"/>
  </w:num>
  <w:num w:numId="46" w16cid:durableId="21620361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421D"/>
    <w:rsid w:val="00000364"/>
    <w:rsid w:val="00002B1A"/>
    <w:rsid w:val="00011866"/>
    <w:rsid w:val="00021369"/>
    <w:rsid w:val="0003034A"/>
    <w:rsid w:val="00033E8F"/>
    <w:rsid w:val="0007305B"/>
    <w:rsid w:val="00077DAF"/>
    <w:rsid w:val="00094A26"/>
    <w:rsid w:val="000A6586"/>
    <w:rsid w:val="000D6179"/>
    <w:rsid w:val="000D65EA"/>
    <w:rsid w:val="000E404E"/>
    <w:rsid w:val="000E4A1B"/>
    <w:rsid w:val="00100636"/>
    <w:rsid w:val="0010313B"/>
    <w:rsid w:val="00127190"/>
    <w:rsid w:val="001310AF"/>
    <w:rsid w:val="00161377"/>
    <w:rsid w:val="00162814"/>
    <w:rsid w:val="00165CC9"/>
    <w:rsid w:val="0016719F"/>
    <w:rsid w:val="00172EBF"/>
    <w:rsid w:val="00172FC9"/>
    <w:rsid w:val="001A7FCC"/>
    <w:rsid w:val="001C4F57"/>
    <w:rsid w:val="00205E24"/>
    <w:rsid w:val="00212070"/>
    <w:rsid w:val="00216C5F"/>
    <w:rsid w:val="00240DCA"/>
    <w:rsid w:val="00273E3C"/>
    <w:rsid w:val="00284861"/>
    <w:rsid w:val="002B4161"/>
    <w:rsid w:val="002B52DA"/>
    <w:rsid w:val="003116E9"/>
    <w:rsid w:val="0031277C"/>
    <w:rsid w:val="00336F33"/>
    <w:rsid w:val="00342D93"/>
    <w:rsid w:val="00346656"/>
    <w:rsid w:val="00363FF5"/>
    <w:rsid w:val="00365C8C"/>
    <w:rsid w:val="00392238"/>
    <w:rsid w:val="00395E2D"/>
    <w:rsid w:val="003A547D"/>
    <w:rsid w:val="003D57AD"/>
    <w:rsid w:val="003E3AA6"/>
    <w:rsid w:val="003F3D83"/>
    <w:rsid w:val="004066E6"/>
    <w:rsid w:val="00407B58"/>
    <w:rsid w:val="00412E9E"/>
    <w:rsid w:val="00421FDD"/>
    <w:rsid w:val="00460558"/>
    <w:rsid w:val="00473B01"/>
    <w:rsid w:val="004740CE"/>
    <w:rsid w:val="0049313E"/>
    <w:rsid w:val="004C2C3A"/>
    <w:rsid w:val="004D252C"/>
    <w:rsid w:val="004D7B80"/>
    <w:rsid w:val="004E3A69"/>
    <w:rsid w:val="005034D9"/>
    <w:rsid w:val="00506C19"/>
    <w:rsid w:val="00506C25"/>
    <w:rsid w:val="00512E45"/>
    <w:rsid w:val="005152C4"/>
    <w:rsid w:val="0052384A"/>
    <w:rsid w:val="00523CD7"/>
    <w:rsid w:val="0057163F"/>
    <w:rsid w:val="005764BF"/>
    <w:rsid w:val="005964DC"/>
    <w:rsid w:val="005A29D1"/>
    <w:rsid w:val="005A73A9"/>
    <w:rsid w:val="005B60F2"/>
    <w:rsid w:val="005B6A60"/>
    <w:rsid w:val="005C7DA3"/>
    <w:rsid w:val="005D79D3"/>
    <w:rsid w:val="005E6356"/>
    <w:rsid w:val="006063E0"/>
    <w:rsid w:val="0063183E"/>
    <w:rsid w:val="006507DC"/>
    <w:rsid w:val="00652304"/>
    <w:rsid w:val="00664DB6"/>
    <w:rsid w:val="00672B10"/>
    <w:rsid w:val="0067334A"/>
    <w:rsid w:val="006958E2"/>
    <w:rsid w:val="006B421D"/>
    <w:rsid w:val="006E2F7F"/>
    <w:rsid w:val="006E6746"/>
    <w:rsid w:val="006F3D02"/>
    <w:rsid w:val="006F45A7"/>
    <w:rsid w:val="007157CD"/>
    <w:rsid w:val="00715978"/>
    <w:rsid w:val="007307F4"/>
    <w:rsid w:val="00744502"/>
    <w:rsid w:val="007467DE"/>
    <w:rsid w:val="00764B2A"/>
    <w:rsid w:val="0078563D"/>
    <w:rsid w:val="0079070D"/>
    <w:rsid w:val="00796410"/>
    <w:rsid w:val="007B0BB1"/>
    <w:rsid w:val="007B4E79"/>
    <w:rsid w:val="007B652E"/>
    <w:rsid w:val="007E6899"/>
    <w:rsid w:val="007F1DC2"/>
    <w:rsid w:val="00805DA3"/>
    <w:rsid w:val="00816F6A"/>
    <w:rsid w:val="008321B1"/>
    <w:rsid w:val="00873C52"/>
    <w:rsid w:val="008A248F"/>
    <w:rsid w:val="008A3B53"/>
    <w:rsid w:val="008B02E7"/>
    <w:rsid w:val="008B55C3"/>
    <w:rsid w:val="008D1E04"/>
    <w:rsid w:val="008F4375"/>
    <w:rsid w:val="008F7073"/>
    <w:rsid w:val="008F73CE"/>
    <w:rsid w:val="00923752"/>
    <w:rsid w:val="00956DF4"/>
    <w:rsid w:val="009D35CD"/>
    <w:rsid w:val="009E74DE"/>
    <w:rsid w:val="009F6410"/>
    <w:rsid w:val="009F66D9"/>
    <w:rsid w:val="009F71C2"/>
    <w:rsid w:val="00A410CC"/>
    <w:rsid w:val="00A53886"/>
    <w:rsid w:val="00A56A09"/>
    <w:rsid w:val="00A81882"/>
    <w:rsid w:val="00AA1196"/>
    <w:rsid w:val="00AA1C39"/>
    <w:rsid w:val="00AE124A"/>
    <w:rsid w:val="00AF163B"/>
    <w:rsid w:val="00AF6D54"/>
    <w:rsid w:val="00B00BFC"/>
    <w:rsid w:val="00B02996"/>
    <w:rsid w:val="00B35A02"/>
    <w:rsid w:val="00B3659C"/>
    <w:rsid w:val="00B4136E"/>
    <w:rsid w:val="00B54B0B"/>
    <w:rsid w:val="00B873B6"/>
    <w:rsid w:val="00B91ED7"/>
    <w:rsid w:val="00B93B60"/>
    <w:rsid w:val="00BD185E"/>
    <w:rsid w:val="00BD5769"/>
    <w:rsid w:val="00BE148F"/>
    <w:rsid w:val="00C03876"/>
    <w:rsid w:val="00C47D14"/>
    <w:rsid w:val="00C56DF2"/>
    <w:rsid w:val="00C906FA"/>
    <w:rsid w:val="00CA578F"/>
    <w:rsid w:val="00D02FEA"/>
    <w:rsid w:val="00D06C55"/>
    <w:rsid w:val="00D209D3"/>
    <w:rsid w:val="00D27EBB"/>
    <w:rsid w:val="00D3563A"/>
    <w:rsid w:val="00D4331E"/>
    <w:rsid w:val="00D4688C"/>
    <w:rsid w:val="00D537BA"/>
    <w:rsid w:val="00D54B05"/>
    <w:rsid w:val="00D6113C"/>
    <w:rsid w:val="00D72C27"/>
    <w:rsid w:val="00D87ADD"/>
    <w:rsid w:val="00D93FB8"/>
    <w:rsid w:val="00DA66E2"/>
    <w:rsid w:val="00DB3EAA"/>
    <w:rsid w:val="00DB4877"/>
    <w:rsid w:val="00DC4C9C"/>
    <w:rsid w:val="00DD2E6B"/>
    <w:rsid w:val="00DE2ED4"/>
    <w:rsid w:val="00DF5785"/>
    <w:rsid w:val="00E1095D"/>
    <w:rsid w:val="00E14214"/>
    <w:rsid w:val="00E2204D"/>
    <w:rsid w:val="00E26E5D"/>
    <w:rsid w:val="00E81D0A"/>
    <w:rsid w:val="00E916FE"/>
    <w:rsid w:val="00E92BFF"/>
    <w:rsid w:val="00EA5E3B"/>
    <w:rsid w:val="00EB77FE"/>
    <w:rsid w:val="00EC7153"/>
    <w:rsid w:val="00EE0C4D"/>
    <w:rsid w:val="00EE4723"/>
    <w:rsid w:val="00EE51E0"/>
    <w:rsid w:val="00F24826"/>
    <w:rsid w:val="00F33E2F"/>
    <w:rsid w:val="00F52BD3"/>
    <w:rsid w:val="00F563BB"/>
    <w:rsid w:val="00F60981"/>
    <w:rsid w:val="00F7521E"/>
    <w:rsid w:val="00F80E95"/>
    <w:rsid w:val="00F9391C"/>
    <w:rsid w:val="00F976CD"/>
    <w:rsid w:val="00FC53AC"/>
    <w:rsid w:val="00FC69D1"/>
    <w:rsid w:val="00FD4E9B"/>
    <w:rsid w:val="00FE55FA"/>
    <w:rsid w:val="00FF23E1"/>
    <w:rsid w:val="7300F921"/>
    <w:rsid w:val="7CECB8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6DC1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line="313" w:lineRule="exact"/>
      <w:ind w:left="4634" w:right="4640"/>
      <w:outlineLvl w:val="0"/>
    </w:pPr>
    <w:rPr>
      <w:b/>
      <w:bCs/>
      <w:sz w:val="28"/>
      <w:szCs w:val="28"/>
    </w:rPr>
  </w:style>
  <w:style w:type="paragraph" w:styleId="Heading2">
    <w:name w:val="heading 2"/>
    <w:basedOn w:val="Normal"/>
    <w:uiPriority w:val="1"/>
    <w:qFormat/>
    <w:pPr>
      <w:ind w:left="460" w:right="741"/>
      <w:outlineLvl w:val="1"/>
    </w:pPr>
    <w:rPr>
      <w:b/>
      <w:bCs/>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460"/>
    </w:pPr>
  </w:style>
  <w:style w:type="paragraph" w:styleId="ListParagraph">
    <w:name w:val="List Paragraph"/>
    <w:basedOn w:val="Normal"/>
    <w:uiPriority w:val="1"/>
    <w:qFormat/>
    <w:pPr>
      <w:spacing w:line="252" w:lineRule="exact"/>
      <w:ind w:left="1179" w:hanging="360"/>
    </w:pPr>
  </w:style>
  <w:style w:type="paragraph" w:customStyle="1" w:styleId="TableParagraph">
    <w:name w:val="Table Paragraph"/>
    <w:basedOn w:val="Normal"/>
    <w:uiPriority w:val="1"/>
    <w:qFormat/>
    <w:pPr>
      <w:spacing w:line="252" w:lineRule="exact"/>
      <w:ind w:left="110"/>
    </w:pPr>
  </w:style>
  <w:style w:type="paragraph" w:styleId="Header">
    <w:name w:val="header"/>
    <w:basedOn w:val="Normal"/>
    <w:link w:val="HeaderChar"/>
    <w:uiPriority w:val="99"/>
    <w:unhideWhenUsed/>
    <w:rsid w:val="006507DC"/>
    <w:pPr>
      <w:tabs>
        <w:tab w:val="center" w:pos="4680"/>
        <w:tab w:val="right" w:pos="9360"/>
      </w:tabs>
    </w:pPr>
  </w:style>
  <w:style w:type="character" w:customStyle="1" w:styleId="HeaderChar">
    <w:name w:val="Header Char"/>
    <w:basedOn w:val="DefaultParagraphFont"/>
    <w:link w:val="Header"/>
    <w:uiPriority w:val="99"/>
    <w:rsid w:val="006507DC"/>
    <w:rPr>
      <w:rFonts w:ascii="Times New Roman" w:eastAsia="Times New Roman" w:hAnsi="Times New Roman" w:cs="Times New Roman"/>
    </w:rPr>
  </w:style>
  <w:style w:type="paragraph" w:styleId="Footer">
    <w:name w:val="footer"/>
    <w:basedOn w:val="Normal"/>
    <w:link w:val="FooterChar"/>
    <w:uiPriority w:val="99"/>
    <w:unhideWhenUsed/>
    <w:rsid w:val="006507DC"/>
    <w:pPr>
      <w:tabs>
        <w:tab w:val="center" w:pos="4680"/>
        <w:tab w:val="right" w:pos="9360"/>
      </w:tabs>
    </w:pPr>
  </w:style>
  <w:style w:type="character" w:customStyle="1" w:styleId="FooterChar">
    <w:name w:val="Footer Char"/>
    <w:basedOn w:val="DefaultParagraphFont"/>
    <w:link w:val="Footer"/>
    <w:uiPriority w:val="99"/>
    <w:rsid w:val="006507DC"/>
    <w:rPr>
      <w:rFonts w:ascii="Times New Roman" w:eastAsia="Times New Roman" w:hAnsi="Times New Roman" w:cs="Times New Roman"/>
    </w:rPr>
  </w:style>
  <w:style w:type="table" w:styleId="TableGrid">
    <w:name w:val="Table Grid"/>
    <w:basedOn w:val="TableNormal"/>
    <w:uiPriority w:val="39"/>
    <w:rsid w:val="000A65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52BD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2BD3"/>
    <w:rPr>
      <w:rFonts w:ascii="Segoe UI" w:eastAsia="Times New Roman" w:hAnsi="Segoe UI" w:cs="Segoe UI"/>
      <w:sz w:val="18"/>
      <w:szCs w:val="18"/>
    </w:rPr>
  </w:style>
  <w:style w:type="paragraph" w:customStyle="1" w:styleId="Default">
    <w:name w:val="Default"/>
    <w:rsid w:val="0010313B"/>
    <w:pPr>
      <w:widowControl/>
      <w:autoSpaceDE w:val="0"/>
      <w:autoSpaceDN w:val="0"/>
      <w:adjustRightInd w:val="0"/>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8B02E7"/>
    <w:rPr>
      <w:sz w:val="16"/>
      <w:szCs w:val="16"/>
    </w:rPr>
  </w:style>
  <w:style w:type="paragraph" w:styleId="CommentText">
    <w:name w:val="annotation text"/>
    <w:basedOn w:val="Normal"/>
    <w:link w:val="CommentTextChar"/>
    <w:uiPriority w:val="99"/>
    <w:unhideWhenUsed/>
    <w:rsid w:val="008B02E7"/>
    <w:rPr>
      <w:sz w:val="20"/>
      <w:szCs w:val="20"/>
    </w:rPr>
  </w:style>
  <w:style w:type="character" w:customStyle="1" w:styleId="CommentTextChar">
    <w:name w:val="Comment Text Char"/>
    <w:basedOn w:val="DefaultParagraphFont"/>
    <w:link w:val="CommentText"/>
    <w:uiPriority w:val="99"/>
    <w:rsid w:val="008B02E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B02E7"/>
    <w:rPr>
      <w:b/>
      <w:bCs/>
    </w:rPr>
  </w:style>
  <w:style w:type="character" w:customStyle="1" w:styleId="CommentSubjectChar">
    <w:name w:val="Comment Subject Char"/>
    <w:basedOn w:val="CommentTextChar"/>
    <w:link w:val="CommentSubject"/>
    <w:uiPriority w:val="99"/>
    <w:semiHidden/>
    <w:rsid w:val="008B02E7"/>
    <w:rPr>
      <w:rFonts w:ascii="Times New Roman" w:eastAsia="Times New Roman" w:hAnsi="Times New Roman" w:cs="Times New Roman"/>
      <w:b/>
      <w:bCs/>
      <w:sz w:val="20"/>
      <w:szCs w:val="20"/>
    </w:rPr>
  </w:style>
  <w:style w:type="character" w:customStyle="1" w:styleId="normaltextrun">
    <w:name w:val="normaltextrun"/>
    <w:basedOn w:val="DefaultParagraphFont"/>
    <w:rsid w:val="00652304"/>
  </w:style>
  <w:style w:type="character" w:customStyle="1" w:styleId="eop">
    <w:name w:val="eop"/>
    <w:basedOn w:val="DefaultParagraphFont"/>
    <w:rsid w:val="00652304"/>
  </w:style>
  <w:style w:type="paragraph" w:styleId="Revision">
    <w:name w:val="Revision"/>
    <w:hidden/>
    <w:uiPriority w:val="99"/>
    <w:semiHidden/>
    <w:rsid w:val="00346656"/>
    <w:pPr>
      <w:widowControl/>
    </w:pPr>
    <w:rPr>
      <w:rFonts w:ascii="Times New Roman" w:eastAsia="Times New Roman" w:hAnsi="Times New Roman" w:cs="Times New Roman"/>
    </w:rPr>
  </w:style>
  <w:style w:type="paragraph" w:customStyle="1" w:styleId="paragraph">
    <w:name w:val="paragraph"/>
    <w:basedOn w:val="Normal"/>
    <w:rsid w:val="00672B10"/>
    <w:pPr>
      <w:widowControl/>
      <w:spacing w:before="100" w:beforeAutospacing="1" w:after="100" w:afterAutospacing="1"/>
    </w:pPr>
    <w:rPr>
      <w:sz w:val="24"/>
      <w:szCs w:val="24"/>
    </w:rPr>
  </w:style>
  <w:style w:type="character" w:customStyle="1" w:styleId="spellingerror">
    <w:name w:val="spellingerror"/>
    <w:basedOn w:val="DefaultParagraphFont"/>
    <w:rsid w:val="00672B10"/>
  </w:style>
  <w:style w:type="character" w:styleId="Hyperlink">
    <w:name w:val="Hyperlink"/>
    <w:basedOn w:val="DefaultParagraphFont"/>
    <w:uiPriority w:val="99"/>
    <w:unhideWhenUsed/>
    <w:rsid w:val="00365C8C"/>
    <w:rPr>
      <w:color w:val="0000FF" w:themeColor="hyperlink"/>
      <w:u w:val="single"/>
    </w:rPr>
  </w:style>
  <w:style w:type="character" w:styleId="UnresolvedMention">
    <w:name w:val="Unresolved Mention"/>
    <w:basedOn w:val="DefaultParagraphFont"/>
    <w:uiPriority w:val="99"/>
    <w:semiHidden/>
    <w:unhideWhenUsed/>
    <w:rsid w:val="00365C8C"/>
    <w:rPr>
      <w:color w:val="605E5C"/>
      <w:shd w:val="clear" w:color="auto" w:fill="E1DFDD"/>
    </w:rPr>
  </w:style>
  <w:style w:type="character" w:styleId="Mention">
    <w:name w:val="Mention"/>
    <w:basedOn w:val="DefaultParagraphFont"/>
    <w:uiPriority w:val="99"/>
    <w:unhideWhenUsed/>
    <w:rsid w:val="00162814"/>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1163131">
      <w:bodyDiv w:val="1"/>
      <w:marLeft w:val="0"/>
      <w:marRight w:val="0"/>
      <w:marTop w:val="0"/>
      <w:marBottom w:val="0"/>
      <w:divBdr>
        <w:top w:val="none" w:sz="0" w:space="0" w:color="auto"/>
        <w:left w:val="none" w:sz="0" w:space="0" w:color="auto"/>
        <w:bottom w:val="none" w:sz="0" w:space="0" w:color="auto"/>
        <w:right w:val="none" w:sz="0" w:space="0" w:color="auto"/>
      </w:divBdr>
    </w:div>
    <w:div w:id="938560316">
      <w:bodyDiv w:val="1"/>
      <w:marLeft w:val="0"/>
      <w:marRight w:val="0"/>
      <w:marTop w:val="0"/>
      <w:marBottom w:val="0"/>
      <w:divBdr>
        <w:top w:val="none" w:sz="0" w:space="0" w:color="auto"/>
        <w:left w:val="none" w:sz="0" w:space="0" w:color="auto"/>
        <w:bottom w:val="none" w:sz="0" w:space="0" w:color="auto"/>
        <w:right w:val="none" w:sz="0" w:space="0" w:color="auto"/>
      </w:divBdr>
      <w:divsChild>
        <w:div w:id="410549051">
          <w:marLeft w:val="0"/>
          <w:marRight w:val="0"/>
          <w:marTop w:val="0"/>
          <w:marBottom w:val="0"/>
          <w:divBdr>
            <w:top w:val="none" w:sz="0" w:space="0" w:color="auto"/>
            <w:left w:val="none" w:sz="0" w:space="0" w:color="auto"/>
            <w:bottom w:val="none" w:sz="0" w:space="0" w:color="auto"/>
            <w:right w:val="none" w:sz="0" w:space="0" w:color="auto"/>
          </w:divBdr>
          <w:divsChild>
            <w:div w:id="363021384">
              <w:marLeft w:val="0"/>
              <w:marRight w:val="0"/>
              <w:marTop w:val="0"/>
              <w:marBottom w:val="0"/>
              <w:divBdr>
                <w:top w:val="none" w:sz="0" w:space="0" w:color="auto"/>
                <w:left w:val="none" w:sz="0" w:space="0" w:color="auto"/>
                <w:bottom w:val="none" w:sz="0" w:space="0" w:color="auto"/>
                <w:right w:val="none" w:sz="0" w:space="0" w:color="auto"/>
              </w:divBdr>
            </w:div>
            <w:div w:id="778526791">
              <w:marLeft w:val="0"/>
              <w:marRight w:val="0"/>
              <w:marTop w:val="0"/>
              <w:marBottom w:val="0"/>
              <w:divBdr>
                <w:top w:val="none" w:sz="0" w:space="0" w:color="auto"/>
                <w:left w:val="none" w:sz="0" w:space="0" w:color="auto"/>
                <w:bottom w:val="none" w:sz="0" w:space="0" w:color="auto"/>
                <w:right w:val="none" w:sz="0" w:space="0" w:color="auto"/>
              </w:divBdr>
            </w:div>
            <w:div w:id="1025398432">
              <w:marLeft w:val="0"/>
              <w:marRight w:val="0"/>
              <w:marTop w:val="0"/>
              <w:marBottom w:val="0"/>
              <w:divBdr>
                <w:top w:val="none" w:sz="0" w:space="0" w:color="auto"/>
                <w:left w:val="none" w:sz="0" w:space="0" w:color="auto"/>
                <w:bottom w:val="none" w:sz="0" w:space="0" w:color="auto"/>
                <w:right w:val="none" w:sz="0" w:space="0" w:color="auto"/>
              </w:divBdr>
            </w:div>
            <w:div w:id="1501047368">
              <w:marLeft w:val="0"/>
              <w:marRight w:val="0"/>
              <w:marTop w:val="0"/>
              <w:marBottom w:val="0"/>
              <w:divBdr>
                <w:top w:val="none" w:sz="0" w:space="0" w:color="auto"/>
                <w:left w:val="none" w:sz="0" w:space="0" w:color="auto"/>
                <w:bottom w:val="none" w:sz="0" w:space="0" w:color="auto"/>
                <w:right w:val="none" w:sz="0" w:space="0" w:color="auto"/>
              </w:divBdr>
            </w:div>
            <w:div w:id="1529873906">
              <w:marLeft w:val="0"/>
              <w:marRight w:val="0"/>
              <w:marTop w:val="0"/>
              <w:marBottom w:val="0"/>
              <w:divBdr>
                <w:top w:val="none" w:sz="0" w:space="0" w:color="auto"/>
                <w:left w:val="none" w:sz="0" w:space="0" w:color="auto"/>
                <w:bottom w:val="none" w:sz="0" w:space="0" w:color="auto"/>
                <w:right w:val="none" w:sz="0" w:space="0" w:color="auto"/>
              </w:divBdr>
            </w:div>
          </w:divsChild>
        </w:div>
        <w:div w:id="665204535">
          <w:marLeft w:val="0"/>
          <w:marRight w:val="0"/>
          <w:marTop w:val="0"/>
          <w:marBottom w:val="0"/>
          <w:divBdr>
            <w:top w:val="none" w:sz="0" w:space="0" w:color="auto"/>
            <w:left w:val="none" w:sz="0" w:space="0" w:color="auto"/>
            <w:bottom w:val="none" w:sz="0" w:space="0" w:color="auto"/>
            <w:right w:val="none" w:sz="0" w:space="0" w:color="auto"/>
          </w:divBdr>
          <w:divsChild>
            <w:div w:id="175970800">
              <w:marLeft w:val="0"/>
              <w:marRight w:val="0"/>
              <w:marTop w:val="0"/>
              <w:marBottom w:val="0"/>
              <w:divBdr>
                <w:top w:val="none" w:sz="0" w:space="0" w:color="auto"/>
                <w:left w:val="none" w:sz="0" w:space="0" w:color="auto"/>
                <w:bottom w:val="none" w:sz="0" w:space="0" w:color="auto"/>
                <w:right w:val="none" w:sz="0" w:space="0" w:color="auto"/>
              </w:divBdr>
            </w:div>
            <w:div w:id="373846099">
              <w:marLeft w:val="0"/>
              <w:marRight w:val="0"/>
              <w:marTop w:val="0"/>
              <w:marBottom w:val="0"/>
              <w:divBdr>
                <w:top w:val="none" w:sz="0" w:space="0" w:color="auto"/>
                <w:left w:val="none" w:sz="0" w:space="0" w:color="auto"/>
                <w:bottom w:val="none" w:sz="0" w:space="0" w:color="auto"/>
                <w:right w:val="none" w:sz="0" w:space="0" w:color="auto"/>
              </w:divBdr>
            </w:div>
          </w:divsChild>
        </w:div>
        <w:div w:id="671570825">
          <w:marLeft w:val="0"/>
          <w:marRight w:val="0"/>
          <w:marTop w:val="0"/>
          <w:marBottom w:val="0"/>
          <w:divBdr>
            <w:top w:val="none" w:sz="0" w:space="0" w:color="auto"/>
            <w:left w:val="none" w:sz="0" w:space="0" w:color="auto"/>
            <w:bottom w:val="none" w:sz="0" w:space="0" w:color="auto"/>
            <w:right w:val="none" w:sz="0" w:space="0" w:color="auto"/>
          </w:divBdr>
          <w:divsChild>
            <w:div w:id="707727089">
              <w:marLeft w:val="0"/>
              <w:marRight w:val="0"/>
              <w:marTop w:val="0"/>
              <w:marBottom w:val="0"/>
              <w:divBdr>
                <w:top w:val="none" w:sz="0" w:space="0" w:color="auto"/>
                <w:left w:val="none" w:sz="0" w:space="0" w:color="auto"/>
                <w:bottom w:val="none" w:sz="0" w:space="0" w:color="auto"/>
                <w:right w:val="none" w:sz="0" w:space="0" w:color="auto"/>
              </w:divBdr>
            </w:div>
            <w:div w:id="840896961">
              <w:marLeft w:val="0"/>
              <w:marRight w:val="0"/>
              <w:marTop w:val="0"/>
              <w:marBottom w:val="0"/>
              <w:divBdr>
                <w:top w:val="none" w:sz="0" w:space="0" w:color="auto"/>
                <w:left w:val="none" w:sz="0" w:space="0" w:color="auto"/>
                <w:bottom w:val="none" w:sz="0" w:space="0" w:color="auto"/>
                <w:right w:val="none" w:sz="0" w:space="0" w:color="auto"/>
              </w:divBdr>
            </w:div>
            <w:div w:id="969626159">
              <w:marLeft w:val="0"/>
              <w:marRight w:val="0"/>
              <w:marTop w:val="0"/>
              <w:marBottom w:val="0"/>
              <w:divBdr>
                <w:top w:val="none" w:sz="0" w:space="0" w:color="auto"/>
                <w:left w:val="none" w:sz="0" w:space="0" w:color="auto"/>
                <w:bottom w:val="none" w:sz="0" w:space="0" w:color="auto"/>
                <w:right w:val="none" w:sz="0" w:space="0" w:color="auto"/>
              </w:divBdr>
            </w:div>
            <w:div w:id="1200822975">
              <w:marLeft w:val="0"/>
              <w:marRight w:val="0"/>
              <w:marTop w:val="0"/>
              <w:marBottom w:val="0"/>
              <w:divBdr>
                <w:top w:val="none" w:sz="0" w:space="0" w:color="auto"/>
                <w:left w:val="none" w:sz="0" w:space="0" w:color="auto"/>
                <w:bottom w:val="none" w:sz="0" w:space="0" w:color="auto"/>
                <w:right w:val="none" w:sz="0" w:space="0" w:color="auto"/>
              </w:divBdr>
            </w:div>
          </w:divsChild>
        </w:div>
        <w:div w:id="966661374">
          <w:marLeft w:val="0"/>
          <w:marRight w:val="0"/>
          <w:marTop w:val="0"/>
          <w:marBottom w:val="0"/>
          <w:divBdr>
            <w:top w:val="none" w:sz="0" w:space="0" w:color="auto"/>
            <w:left w:val="none" w:sz="0" w:space="0" w:color="auto"/>
            <w:bottom w:val="none" w:sz="0" w:space="0" w:color="auto"/>
            <w:right w:val="none" w:sz="0" w:space="0" w:color="auto"/>
          </w:divBdr>
          <w:divsChild>
            <w:div w:id="593517789">
              <w:marLeft w:val="0"/>
              <w:marRight w:val="0"/>
              <w:marTop w:val="0"/>
              <w:marBottom w:val="0"/>
              <w:divBdr>
                <w:top w:val="none" w:sz="0" w:space="0" w:color="auto"/>
                <w:left w:val="none" w:sz="0" w:space="0" w:color="auto"/>
                <w:bottom w:val="none" w:sz="0" w:space="0" w:color="auto"/>
                <w:right w:val="none" w:sz="0" w:space="0" w:color="auto"/>
              </w:divBdr>
            </w:div>
            <w:div w:id="780998332">
              <w:marLeft w:val="0"/>
              <w:marRight w:val="0"/>
              <w:marTop w:val="0"/>
              <w:marBottom w:val="0"/>
              <w:divBdr>
                <w:top w:val="none" w:sz="0" w:space="0" w:color="auto"/>
                <w:left w:val="none" w:sz="0" w:space="0" w:color="auto"/>
                <w:bottom w:val="none" w:sz="0" w:space="0" w:color="auto"/>
                <w:right w:val="none" w:sz="0" w:space="0" w:color="auto"/>
              </w:divBdr>
            </w:div>
            <w:div w:id="901523199">
              <w:marLeft w:val="0"/>
              <w:marRight w:val="0"/>
              <w:marTop w:val="0"/>
              <w:marBottom w:val="0"/>
              <w:divBdr>
                <w:top w:val="none" w:sz="0" w:space="0" w:color="auto"/>
                <w:left w:val="none" w:sz="0" w:space="0" w:color="auto"/>
                <w:bottom w:val="none" w:sz="0" w:space="0" w:color="auto"/>
                <w:right w:val="none" w:sz="0" w:space="0" w:color="auto"/>
              </w:divBdr>
            </w:div>
            <w:div w:id="1019313099">
              <w:marLeft w:val="0"/>
              <w:marRight w:val="0"/>
              <w:marTop w:val="0"/>
              <w:marBottom w:val="0"/>
              <w:divBdr>
                <w:top w:val="none" w:sz="0" w:space="0" w:color="auto"/>
                <w:left w:val="none" w:sz="0" w:space="0" w:color="auto"/>
                <w:bottom w:val="none" w:sz="0" w:space="0" w:color="auto"/>
                <w:right w:val="none" w:sz="0" w:space="0" w:color="auto"/>
              </w:divBdr>
            </w:div>
            <w:div w:id="1351759378">
              <w:marLeft w:val="0"/>
              <w:marRight w:val="0"/>
              <w:marTop w:val="0"/>
              <w:marBottom w:val="0"/>
              <w:divBdr>
                <w:top w:val="none" w:sz="0" w:space="0" w:color="auto"/>
                <w:left w:val="none" w:sz="0" w:space="0" w:color="auto"/>
                <w:bottom w:val="none" w:sz="0" w:space="0" w:color="auto"/>
                <w:right w:val="none" w:sz="0" w:space="0" w:color="auto"/>
              </w:divBdr>
            </w:div>
          </w:divsChild>
        </w:div>
        <w:div w:id="1431774562">
          <w:marLeft w:val="0"/>
          <w:marRight w:val="0"/>
          <w:marTop w:val="0"/>
          <w:marBottom w:val="0"/>
          <w:divBdr>
            <w:top w:val="none" w:sz="0" w:space="0" w:color="auto"/>
            <w:left w:val="none" w:sz="0" w:space="0" w:color="auto"/>
            <w:bottom w:val="none" w:sz="0" w:space="0" w:color="auto"/>
            <w:right w:val="none" w:sz="0" w:space="0" w:color="auto"/>
          </w:divBdr>
          <w:divsChild>
            <w:div w:id="7875309">
              <w:marLeft w:val="0"/>
              <w:marRight w:val="0"/>
              <w:marTop w:val="0"/>
              <w:marBottom w:val="0"/>
              <w:divBdr>
                <w:top w:val="none" w:sz="0" w:space="0" w:color="auto"/>
                <w:left w:val="none" w:sz="0" w:space="0" w:color="auto"/>
                <w:bottom w:val="none" w:sz="0" w:space="0" w:color="auto"/>
                <w:right w:val="none" w:sz="0" w:space="0" w:color="auto"/>
              </w:divBdr>
            </w:div>
            <w:div w:id="189298030">
              <w:marLeft w:val="0"/>
              <w:marRight w:val="0"/>
              <w:marTop w:val="0"/>
              <w:marBottom w:val="0"/>
              <w:divBdr>
                <w:top w:val="none" w:sz="0" w:space="0" w:color="auto"/>
                <w:left w:val="none" w:sz="0" w:space="0" w:color="auto"/>
                <w:bottom w:val="none" w:sz="0" w:space="0" w:color="auto"/>
                <w:right w:val="none" w:sz="0" w:space="0" w:color="auto"/>
              </w:divBdr>
            </w:div>
            <w:div w:id="327247072">
              <w:marLeft w:val="0"/>
              <w:marRight w:val="0"/>
              <w:marTop w:val="0"/>
              <w:marBottom w:val="0"/>
              <w:divBdr>
                <w:top w:val="none" w:sz="0" w:space="0" w:color="auto"/>
                <w:left w:val="none" w:sz="0" w:space="0" w:color="auto"/>
                <w:bottom w:val="none" w:sz="0" w:space="0" w:color="auto"/>
                <w:right w:val="none" w:sz="0" w:space="0" w:color="auto"/>
              </w:divBdr>
            </w:div>
            <w:div w:id="356346996">
              <w:marLeft w:val="0"/>
              <w:marRight w:val="0"/>
              <w:marTop w:val="0"/>
              <w:marBottom w:val="0"/>
              <w:divBdr>
                <w:top w:val="none" w:sz="0" w:space="0" w:color="auto"/>
                <w:left w:val="none" w:sz="0" w:space="0" w:color="auto"/>
                <w:bottom w:val="none" w:sz="0" w:space="0" w:color="auto"/>
                <w:right w:val="none" w:sz="0" w:space="0" w:color="auto"/>
              </w:divBdr>
            </w:div>
            <w:div w:id="86051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0669013">
      <w:bodyDiv w:val="1"/>
      <w:marLeft w:val="0"/>
      <w:marRight w:val="0"/>
      <w:marTop w:val="0"/>
      <w:marBottom w:val="0"/>
      <w:divBdr>
        <w:top w:val="none" w:sz="0" w:space="0" w:color="auto"/>
        <w:left w:val="none" w:sz="0" w:space="0" w:color="auto"/>
        <w:bottom w:val="none" w:sz="0" w:space="0" w:color="auto"/>
        <w:right w:val="none" w:sz="0" w:space="0" w:color="auto"/>
      </w:divBdr>
      <w:divsChild>
        <w:div w:id="1996571961">
          <w:marLeft w:val="0"/>
          <w:marRight w:val="0"/>
          <w:marTop w:val="0"/>
          <w:marBottom w:val="0"/>
          <w:divBdr>
            <w:top w:val="none" w:sz="0" w:space="0" w:color="auto"/>
            <w:left w:val="none" w:sz="0" w:space="0" w:color="auto"/>
            <w:bottom w:val="none" w:sz="0" w:space="0" w:color="auto"/>
            <w:right w:val="none" w:sz="0" w:space="0" w:color="auto"/>
          </w:divBdr>
          <w:divsChild>
            <w:div w:id="1349058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517938">
      <w:bodyDiv w:val="1"/>
      <w:marLeft w:val="0"/>
      <w:marRight w:val="0"/>
      <w:marTop w:val="0"/>
      <w:marBottom w:val="0"/>
      <w:divBdr>
        <w:top w:val="none" w:sz="0" w:space="0" w:color="auto"/>
        <w:left w:val="none" w:sz="0" w:space="0" w:color="auto"/>
        <w:bottom w:val="none" w:sz="0" w:space="0" w:color="auto"/>
        <w:right w:val="none" w:sz="0" w:space="0" w:color="auto"/>
      </w:divBdr>
    </w:div>
    <w:div w:id="1764913483">
      <w:bodyDiv w:val="1"/>
      <w:marLeft w:val="0"/>
      <w:marRight w:val="0"/>
      <w:marTop w:val="0"/>
      <w:marBottom w:val="0"/>
      <w:divBdr>
        <w:top w:val="none" w:sz="0" w:space="0" w:color="auto"/>
        <w:left w:val="none" w:sz="0" w:space="0" w:color="auto"/>
        <w:bottom w:val="none" w:sz="0" w:space="0" w:color="auto"/>
        <w:right w:val="none" w:sz="0" w:space="0" w:color="auto"/>
      </w:divBdr>
    </w:div>
    <w:div w:id="1819225151">
      <w:bodyDiv w:val="1"/>
      <w:marLeft w:val="0"/>
      <w:marRight w:val="0"/>
      <w:marTop w:val="0"/>
      <w:marBottom w:val="0"/>
      <w:divBdr>
        <w:top w:val="none" w:sz="0" w:space="0" w:color="auto"/>
        <w:left w:val="none" w:sz="0" w:space="0" w:color="auto"/>
        <w:bottom w:val="none" w:sz="0" w:space="0" w:color="auto"/>
        <w:right w:val="none" w:sz="0" w:space="0" w:color="auto"/>
      </w:divBdr>
      <w:divsChild>
        <w:div w:id="1588033217">
          <w:marLeft w:val="0"/>
          <w:marRight w:val="0"/>
          <w:marTop w:val="0"/>
          <w:marBottom w:val="0"/>
          <w:divBdr>
            <w:top w:val="none" w:sz="0" w:space="0" w:color="auto"/>
            <w:left w:val="none" w:sz="0" w:space="0" w:color="auto"/>
            <w:bottom w:val="none" w:sz="0" w:space="0" w:color="auto"/>
            <w:right w:val="none" w:sz="0" w:space="0" w:color="auto"/>
          </w:divBdr>
        </w:div>
      </w:divsChild>
    </w:div>
    <w:div w:id="19128880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nctracks.nc.gov/content/public/providers/provider-manuals.htm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medicaid.ncdhhs.gov/medicaid/get-started/find-programs-and-services-right-you/medicaid-benefit-children-and-adolescent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7AF6A7-C30B-4BF4-9195-7459FE566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1154</Words>
  <Characters>6998</Characters>
  <Application>Microsoft Office Word</Application>
  <DocSecurity>0</DocSecurity>
  <Lines>212</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2026-01-23T15:47:00Z</dcterms:created>
  <dcterms:modified xsi:type="dcterms:W3CDTF">2026-01-23T16:19:00Z</dcterms:modified>
</cp:coreProperties>
</file>